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УКАЗ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ПРЕЗИДЕНТА РОССИЙСКОЙ ФЕДЕРАЦИИ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ОБ УТВЕРЖДЕНИИ СТРАТЕГИИ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ГОСУДАРСТВЕННОЙ АНТИНАРКОТИЧЕСКОЙ ПОЛИТИКИ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РОССИЙСКОЙ ФЕДЕРАЦИИ ДО 2020 ГОДА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постановляю: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 Утвердить прилагаемую Стратегию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Российской Федерации до 2020 года.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2. Председателю Государственного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комитета включать в ежегодный доклад 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наркоситуации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Российской Федерации данные о ходе реализации Стратегии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Российской Федерации до 2020 года.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Настоящий Указ вступает в силу со дня его подписания.</w:t>
      </w:r>
    </w:p>
    <w:p w:rsidR="002D729A" w:rsidRDefault="002D729A" w:rsidP="002D729A">
      <w:pPr>
        <w:pStyle w:val="sourcetag"/>
        <w:spacing w:before="24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Президент</w:t>
      </w:r>
      <w:r>
        <w:rPr>
          <w:rFonts w:ascii="Arial" w:hAnsi="Arial" w:cs="Arial"/>
          <w:color w:val="000000"/>
          <w:sz w:val="23"/>
          <w:szCs w:val="23"/>
        </w:rPr>
        <w:br/>
        <w:t>Российской Федерации</w:t>
      </w:r>
      <w:r>
        <w:rPr>
          <w:rFonts w:ascii="Arial" w:hAnsi="Arial" w:cs="Arial"/>
          <w:color w:val="000000"/>
          <w:sz w:val="23"/>
          <w:szCs w:val="23"/>
        </w:rPr>
        <w:br/>
        <w:t>Д.МЕДВЕДЕВ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Москва, Кремль</w:t>
      </w:r>
      <w:r>
        <w:rPr>
          <w:rFonts w:ascii="Arial" w:hAnsi="Arial" w:cs="Arial"/>
          <w:color w:val="000000"/>
          <w:sz w:val="23"/>
          <w:szCs w:val="23"/>
        </w:rPr>
        <w:br/>
        <w:t>9 июня 2010 года</w:t>
      </w:r>
      <w:r>
        <w:rPr>
          <w:rFonts w:ascii="Arial" w:hAnsi="Arial" w:cs="Arial"/>
          <w:color w:val="000000"/>
          <w:sz w:val="23"/>
          <w:szCs w:val="23"/>
        </w:rPr>
        <w:br/>
        <w:t>N 690</w:t>
      </w:r>
    </w:p>
    <w:p w:rsidR="002D729A" w:rsidRDefault="002D729A" w:rsidP="002D729A">
      <w:pPr>
        <w:pStyle w:val="sourcetag"/>
        <w:spacing w:before="24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Утверждена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Указом Президента</w:t>
      </w:r>
      <w:r>
        <w:rPr>
          <w:rFonts w:ascii="Arial" w:hAnsi="Arial" w:cs="Arial"/>
          <w:color w:val="000000"/>
          <w:sz w:val="23"/>
          <w:szCs w:val="23"/>
        </w:rPr>
        <w:br/>
        <w:t>Российской Федерации</w:t>
      </w:r>
      <w:r>
        <w:rPr>
          <w:rFonts w:ascii="Arial" w:hAnsi="Arial" w:cs="Arial"/>
          <w:color w:val="000000"/>
          <w:sz w:val="23"/>
          <w:szCs w:val="23"/>
        </w:rPr>
        <w:br/>
        <w:t>от 9 июня 2010 г. N 690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СТРАТЕГИЯ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ГОСУДАРСТВЕННОЙ АНТИНАРКОТИЧЕСКОЙ ПОЛИТИКИ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РОССИЙСКОЙ ФЕДЕРАЦИИ ДО 2020 ГОДА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I. Введение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 Необходимость принятия Стратегии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связанных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числе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Стратегией национальной безопасности Российской Федерации одной из основных угроз государственной и общественной безопасности признана деятельность </w:t>
      </w:r>
      <w:r>
        <w:rPr>
          <w:rFonts w:ascii="Arial" w:hAnsi="Arial" w:cs="Arial"/>
          <w:color w:val="000000"/>
          <w:sz w:val="23"/>
          <w:szCs w:val="23"/>
        </w:rPr>
        <w:lastRenderedPageBreak/>
        <w:t>организованных преступных организаций и группировок, в том числе транснациональных, связанная с незаконным оборотом наркотических средств и психотропных веществ.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Современная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наркоситуация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амфетаминового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Абзац утратил силу с 23 февраля 2018 года. - Указ Президента РФ от 23.02.2018 N 85.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психоактивных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веществ, способствующие формированию зависимых форм поведения.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 эффективности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отрицательно сказывается отсутствие государственной системы мониторинга развития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наркоситуации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Недостаточно эффективно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организованы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наркодилерских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сетей.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II. Общие положения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Стратегия разработана в соответствии с </w:t>
      </w:r>
      <w:hyperlink r:id="rId4" w:tooltip="&quot;Конституция РФ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" w:history="1">
        <w:r>
          <w:rPr>
            <w:rStyle w:val="a3"/>
            <w:rFonts w:ascii="Arial" w:hAnsi="Arial" w:cs="Arial"/>
            <w:color w:val="164F6A"/>
            <w:sz w:val="23"/>
            <w:szCs w:val="23"/>
            <w:u w:val="none"/>
          </w:rPr>
          <w:t>Конституцией Российской Федерации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 учетом отечественного и зарубежного опыта. Стратегией определяются цель, принципы, основные направления и задачи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Стратегии развиваются и конкретизируются применительно к сфере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 соответствующие положения Стратегии национальной безопасности Российской Федерации и Концепции долгосрочного социально-экономического развития Российской Федерации на период до 2020 года.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4. Государственная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антинаркотическая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политика является частью государственной политики в сфере обеспечения национальной безопасности и социально-экономического развития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Генеральной целью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является существенное сокращение незаконного распространения и немедицинского </w:t>
      </w:r>
      <w:r>
        <w:rPr>
          <w:rFonts w:ascii="Arial" w:hAnsi="Arial" w:cs="Arial"/>
          <w:color w:val="000000"/>
          <w:sz w:val="23"/>
          <w:szCs w:val="23"/>
        </w:rPr>
        <w:lastRenderedPageBreak/>
        <w:t>потребления наркотиков, масштабов негативных последствий их незаконного оборота для жизни и здоровья граждан, государственной и общественной безопасности.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Целями Стратегии являются пресечение незаконного распространения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 территории Российской Федерации, снижение немедицинского потребления наркотиков.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Решения и меры, принимаемые органами государственной власти Российской Федерации в области борьбы с незаконным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направлены на обеспечение национальной безопасности Российской Федерации с учетом принципов государственной политики в сфере оборота наркотических средств, психотропных веществ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а также в области противодействия их незаконному обороту, установленных законодательством Российской Федерации.</w:t>
      </w:r>
      <w:proofErr w:type="gramEnd"/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5. Достижение генеральной цели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осуществляется на основе сбалансированного и обоснованного сочетания мер по следующим направлениям: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а) сокращение предложения наркотиков путем целенаправленного пресечения их нелегального производства и оборота внутри страны, противодействия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наркоагрессии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развитие и укрепление международного сотрудничества в сфере контроля над наркотиками.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Основные стратегические задачи: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а) разработка и внедрение государственной системы мониторинга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наркоситуации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б) создание и реализация общегосударственного комплекса мер по пресечению незаконного распространения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 территории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в) создание эффективной системы защиты территории Российской Федерации от незаконного перемещения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через государственную границу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г) обеспечение надежного государственного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контроля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легальным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совершенствование системы оказания наркологической медицинской помощи больным наркоманией и их реабилитации;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ж) совершенствование организационного, нормативно-правового и ресурсного обеспечения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активизация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пропаганды с использованием средств массовой информации и современных информационных технологий;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и) разработка комплекса дополнительных мер противодействия легализации (отмыванию) доходов, полученных в результате незаконного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а также их использованию для финансирования терроризма.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7.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Государственная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антинаркотическая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политика - это система стратегических приоритетов и мер, а также деятельность федеральных органов государственной власти, Государственного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комитета, органов государственной власти субъектов Российской Федерации,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профилактику немедицинского потребления наркотиков, лечение и реабилитацию больных наркоманией.</w:t>
      </w:r>
      <w:proofErr w:type="gramEnd"/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Стратегия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противодействия их незаконному обороту.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8.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Антинаркотическая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деятельность - деятельность федеральных органов государственной власти, Государственного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комитета, органов государственной власти субъектов Российской Федерации,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комиссий в субъектах Российской Федерации и органов местного самоуправления по реализации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Руководство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деятельностью осуществляет Президент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9. Субъектами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а) Государственный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антинаркотический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комитет, осуществляющий координацию деятельности федеральных органов исполнительной власти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б)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  <w:proofErr w:type="gramEnd"/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в) Министерство внутренних дел Российской Федерации, обеспечивающее выполнение функций по реализации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политики, нормативно-правовому регулированию, контролю и надзору в сфере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а также в области противодействия их незаконному обороту;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</w:t>
      </w: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другие федеральные органы исполнительной власти, обеспечивающие реализацию функций по противодействию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деятельностью на территории субъектов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ж) органы исполнительной власти субъектов Российской Федерации, обеспечивающие реализацию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в субъектах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органы местного самоуправления, в пределах своей компетенции организующие исполнение законодательства Российской Федерации о наркотических средствах, психотропных веществах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их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прекурсорах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11. Объектами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  <w:proofErr w:type="gramEnd"/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б) организации и учреждения, участвующие в легальном обороте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в) организованные преступные группы и сообщества, участвующие в незаконном обороте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III. Совершенствование системы мер по сокращению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предложения наркотиков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11.1. Основными факторами, оказывающими негативное влияние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наркоситуацию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Российской Федерации,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активное распространение синтетических наркотиков, рост объемов их мирового производства, появление и распространение новых видов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масштабное производство опиатов на территории Афганистана и их последующее незаконное перемещение через государственную границу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в) появление новых форм противоправной деятельности, связанной с использованием информационных, коммуникационных и других высоких технологий;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увеличение незаконного производства синтетических наркотиков на территории Российской Федерации, использование современных информационных и коммуникационных технологий для их распространения и пропаганды;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расширение практики использования для организации каналов контрабанды наркотиков международной почтовой связи и возможностей организаций, специализирующихся на международной доставке грузов;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е) распространение наркотиков, изготовленных из местного растительного сырья, и злоупотребление лекарственными средствами 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психоактивным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действием, находящимися в свободной продаже;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ж) недостаточная эффективность организации профилактической деятельности, комплексной реабилитации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ресоциализации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больных наркоманией, неполное использование потенциала общественных объединений и религиозных организаций при реализации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и профилактике немедицинского потребления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использование при незаконном обороте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новых видов финансовых инструментов и денежных суррогатов, что создает угрозу экономической безопасности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12. Система мер по сокращению предложения наркотиков в незаконном обороте представляет собой комплекс мероприятий федеральных органов исполнительной власти и органов исполнительной власти субъектов Российской Федерации по противодействию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разработанный в рамках межведомственного взаимодействия при координирующей роли Министерства внутренних дел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Абзац утратил силу с 23 февраля 2018 года. - Указ Президента РФ от 23.02.2018 N 85.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12.1. Система мер по сокращению предложения наркотиков в незаконном обороте призвана обеспечить: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а) перекрытие каналов незаконного ввоза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 территорию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б) уничтожение инфраструктуры, используемой для незаконного производства, транспортировки и распространения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внутри страны;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в) ликвидацию сырьевой базы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незаконного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наркопроизводства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 территории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г) недопущение поступления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а также сильнодействующих веществ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из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легального в незаконный оборот;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пресечение преступных связей с международным наркобизнесом;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е) разрушение коррупционных связей, способствующих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ж) пресечение оборота новых видов наркотиков, а также новых потенциально опасных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психоактивных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веществ и одурманивающих веществ.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13. Стратегическими целями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в сфере сокращения предложения наркотиков в незаконном обороте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а) противодействие незаконному перемещению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через государственную границу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а.1) совершенствование правоохранительных мер по пресечению деятельности организованных преступных групп (преступных сообществ), участвующих в незаконном обороте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- г) утратили силу с 23 февраля 2018 года. - Указ Президента РФ от 23.02.2018 N 85;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подрыв экономических основ преступности, связанной с незаконным оборотом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е) 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утратили силу с 23 февраля 2018 года. - Указ Президента РФ от 23.02.2018 N 85.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14. Система защиты территории Российской Федерации от незаконного перемещения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через государственную границу Российской Федерации включает в себя комплекс мер, направленных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t>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укрепление режима границ через организационно-техническое и административно-правовое регулирование;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б) активизацию международного сотрудничества в целях сокращения масштабов культивирования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наркосодержащих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растений и производства наркотиков в Афганистане, а также масштабов ввоза синтетических наркотиков из-за рубежа и незаконного перемещения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странах транзита;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в) повышение эффективности пограничного и таможенного контроля, в том числе путем развития сотрудничества правоохранительных органов государств - участников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путем развития системы их технического оснащения.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Организационные меры по сокращению предложения наркотиков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Принимаются меры по укреплению социальных гарантий для сотрудников органов государственной власти, осуществляющих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антинаркотическую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деятельность.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Российской Федерацией обеспечивается научно-техническая поддержка правоохранительной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деятельности, оснащение государственных органов, осуществляющих противодействие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специальными средствами и техникой.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Разрабатывается программа мер по созданию и развитию системы профессиональной подготовки кадров в сфере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обнаружении мест произрастания дикорастущих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наркосодержащих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растений и фактов их незаконного выращивания, выявлении и пресечении коррупционных связей, способствующих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Правоохранительные меры по сокращению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предложения наркотиков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17. В целях существенного сокращения предложения наркотиков на территории Российской Федерации совершенствуется система противодействия организованной преступности.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Для решения задач уничтожения инфраструктуры незаконного производства и транспортировки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сетей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наркораспространения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17.1. Система противодействия организованной преступности обеспечивает: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а) совершенствование методов выявления, предупреждения и пресечения преступлений, связанных с незаконным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совершенных организованными преступными группами (преступными сообществами);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б) разработку и реализацию механизмов предупреждения участия граждан в деятельности организованных преступных групп (преступных сообществ), связанной с незаконным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в) формирование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механизмов выявления фактов незаконного оборота наркотиков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противодействия организованным преступным группам (преступным сообществам) в данной сфере с использованием современных информационных технологий.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18. Утратил силу с 23 февраля 2018 года. - Указ Президента РФ от 23.02.2018 N 85.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Проводятся согласованные межгосударственные профилактические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оперативно-разыскные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мероприятия по выявлению и ликвидации каналов международного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наркотрафика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Решение задач обеспечения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безопасности достигается путем укрепления государственной границы Российской Федерации и таможенной границы Евразийского экономического союза, повышения их технической оснащенности, создания и совершенствования механизмов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контроля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грузами, перевозимыми через таможенную границу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Совершенствуются механизмы принятия решений 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неразрешении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въезда в Российскую Федерацию либо о нежелательности пребывания (проживания) в Российской Федерации иностранных граждан или лиц без гражданства, представляющих угрозу государственной и общественной безопасности.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Принимаются целенаправленные меры по обеспечению общей безопасности в морских акваториях. Создается система мер контроля за инфраструктурой морских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грузо-пассажирских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перевозок.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Принимаются меры по выявлению новых потенциально опасных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психоактивных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веществ в целях пресечения их незаконного оборота в соответствии с законодательством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Обеспечиваются меры по пресечению незаконного оборота наркотиков в местах проведения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культурно-досуговых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мероприятий.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20. Безопасность легального оборота наркотиков в Российской Федерации обеспечивается за счет совершенствования государственного механизма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контроля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его осуществлением, особенно за оборотом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 решении задач по уничтожению имеющейся в Российской Федерации сырьевой базы незаконного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наркопроизводства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совершенствуется система выявления незаконных посевов и очагов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произрастания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дикорастущих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наркосодержащих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растений, разрабатываются научные методики применения химических веществ для уничтожения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наркосодержащих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растений, а также снижения содержания в них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психоактивных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веществ.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20.1. Стратегической задачей правоохранительных органов по подрыву экономических основ преступности, связанной с незаконным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является исключение доходов, полученных в результате такого оборота, из экономической деятельности и недопущение их использования для восстановления и расширения инфраструктуры, необходимой для возобновления данной незаконной деятельности.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20.2. Деятельность правоохранительных органов по подрыву экономических основ преступности, связанной с незаконным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направлена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t>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а) предотвращение использования доходов, полученных в результате незаконного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для финансирования терроризма и экстремистской деятельности;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противодействие легализации (отмыванию) доходов, полученных преступным путем;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в) совершенствование законодательства Российской Федерации в сфере противодействия легализации (отмыванию) доходов, полученных преступным путем;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пресечение функционирования в информационно-телекоммуникационной сети "Интернет" информационных ресурсов, используемых для распространения наркотиков и осуществления расчетов посредством электронных сре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дств пл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атежа, в том числе платежных карт, и денежных суррогатов;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совершенствование форм и методов выявления и фиксации преступлений в сфере незаконного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совершенных с использованием современных информационных технологий, в том числе электронных сре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дств пл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атежа, а также новых способов легализации (отмывания) доходов, полученных преступным путем;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е) разработка новых тактических приемов подрыва экономических основ преступности, связанной с незаконным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Совершенствование нормативно-правовой базы сокращения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предложения наркотиков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21. Российская Федерация реализует меры, направленные на совершенствование законодательства в сфере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  <w:proofErr w:type="gramEnd"/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о фактах их незаконного оборота.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по подрыву экономических основ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наркопреступности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Формируются правовые механизмы противодействия новым формам и способам совершения преступлений в сфере незаконного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 использованием современных информационных технологий.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IV. Совершенствование системы мер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по сокращению спроса на наркотики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а) государственную систему профилактики немедицинского потребления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наркологическую медицинскую помощь;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медико-социальную реабилитацию больных наркоманией.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23. Основными угрозами в данной сфере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широкое распространение в обществе терпимого отношения к немедицинскому потреблению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увеличение численности лиц, вовлеченных в немедицинское потребление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медико-социальной реабилитации;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недостаточная доступность медико-социальной реабилитации для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смещение личностных ориентиров в сторону потребительских ценностей;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недостаточно широкий для обеспечения занятости молодежи спектр предложений на рынке труда;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и) слабая организация досуга детей, подростков и молодежи.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Государственная система профилактики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немедицинского потребления наркотиков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25. Достижение названной цели осуществляется путем решения следующих основных задач: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а) формирование негативного отношения в обществе к немедицинскому потреблению наркотиков, в том числе путем проведения активной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пропаганды и </w:t>
      </w: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противодействия деятельности по пропаганде и незаконной рекламе наркотиков и других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психоактивных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  <w:proofErr w:type="gramEnd"/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организация и проведение профилактических мероприятий с группами риска немедицинского потребления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организация профилактической работы в организованных (трудовых и образовательных) коллективах;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создание условий для вовлечения граждан 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антинаркотическую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деятельность, формирование, стимулирование развития и государственная поддержка деятельности волонтерского молодежного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движения, общественных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объединений и организаций, занимающихся профилактикой наркомании;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формирование личной ответственности за свое поведение, обусловливающее снижение спроса на наркотики;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 организаций, медицинских и культурно-просветительских учреждений, волонтеры молодежных организаций.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27. Одним из предпочтительных направлений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 является включение в основные и дополнительные образовательные программы общеобразовательных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разделов по профилактике злоупотребления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психоактивными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дети и подростки в возрасте до 17 лет включительно (обучающиеся образовательных организаций и осужденные в воспитательных колониях уголовно-исполнительной системы России);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молодежь в возрасте до 30 лет включительно;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работающее население;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г) призывники и военнослужащие.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направленности.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Наркологическая медицинская помощь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29. Оказание наркологической медицинской помощи лицам, допускающим немедицинское потребление наркотиков, осуществляется в соответствии с </w:t>
      </w:r>
      <w:hyperlink r:id="rId5" w:tooltip="&quot;Конституция РФ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" w:history="1">
        <w:r>
          <w:rPr>
            <w:rStyle w:val="a3"/>
            <w:rFonts w:ascii="Arial" w:hAnsi="Arial" w:cs="Arial"/>
            <w:color w:val="164F6A"/>
            <w:sz w:val="23"/>
            <w:szCs w:val="23"/>
            <w:u w:val="none"/>
          </w:rPr>
          <w:t>Конституцией Российской Федерации</w:t>
        </w:r>
      </w:hyperlink>
      <w:r>
        <w:rPr>
          <w:rFonts w:ascii="Arial" w:hAnsi="Arial" w:cs="Arial"/>
          <w:color w:val="000000"/>
          <w:sz w:val="23"/>
          <w:szCs w:val="23"/>
        </w:rPr>
        <w:t>, законодательством Российской Федерации об охране здоровья граждан.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30. Современное состояние системы наркологической медицинской помощи определяется: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недостаточной результативностью наркологической медицинской помощи;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недостаточностью финансового и технического обеспечения наркологической медицинской помощи.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32. Основные мероприятия по повышению эффективности и развитию наркологической медицинской помощи: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подготовка и утверждение порядка оказания наркологической медицинской помощи и стандартов оказания наркологической медицинской помощи;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формирование государственной программы научных исследований в области наркологии;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списки I и II перечня наркотических средств, а равно легализации употребления отдельных наркотиков в немедицинских целях;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lastRenderedPageBreak/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совершенствование методов диагностики наркомании, обследования, лечения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е) регулярная подготовка специалистов в области оказания наркологической медицинской помощи, повышение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уровня информированности специалистов первичного звена здравоохранения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 вопросам организации оказания наркологической медицинской помощи;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принятие мер по укреплению социальных гарантий для сотрудников наркологической службы.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Реабилитация больных наркоманией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реинтеграцию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без употребления наркотиков.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34. Современное состояние системы реабилитации лиц, больных наркоманией, определяется: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несовершенством нормативно-правовой базы по реабилитации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недостаточной эффективностью медико-социальных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е) отсутствием условий для социальной и трудовой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реинтеграции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участников реабилитационных программ.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36. Основными направлениями развития медико-социальной реабилитации больных наркоманией в Российской Федерации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а) организация реабилитационных наркологических центров (отделений) в субъектах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медико-социальной реабилитации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повышение доступности медико-социальной реабилитации для больных наркоманией, а также для обратившихся за медицинской помощью лиц, употребляющих наркотики с вредными последствиями;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организация системы обучения и трудоустройства больных наркоманией, прошедших медико-социальную реабилитацию;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совершенствование методов медико-социальной реабилитации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и) формирование правовых основ, обеспечивающих использование потенциала традиционных религиозных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конфессий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неправительственных и общественных организаций в государственной системе реабилитационной помощи;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реинтеграции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</w:r>
      <w:proofErr w:type="gramEnd"/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создание механизмов мотивации лиц, допускающих немедицинское потребление наркотиков, на участие в реабилитационных программах;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разработка механизмов государственной поддержки учреждений, обеспечивающих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социальную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трудовую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реинтеграцию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участников реабилитационных программ.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37. Основным мероприятием по развитию медико-социальной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малозатратные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технологии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стационарозамещающие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восстановительной медицинской помощи.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V. Основные направления развития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международного сотрудничества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38. Стратегическими целями международного сотрудничества Российской Федерации в сфере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контроля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оборотом наркотиков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б) укрепление существующей системы международного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контроля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оборотом наркотиков на основе соответствующих Конвенций ООН, резолюций Совета Безопасности ООН, решений Генеральной Ассамблеи и других органов системы ООН.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39. Достижение этих целей обеспечивает развертывание эффективной системы международного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сотрудничества Российской Федерации как механизма координации усилий всех участников борьбы с наркобизнесом.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40. Приоритетными направлениями международного сотрудничества Российской Федерации в сфере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контроля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оборотом наркотиков являются: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а) осуществление противодействия глобальной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наркоугрозе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б) концентрация основных усилий на борьбе с контрабандой в Российскую Федерацию опиатов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каннабиноидов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из Афганистана и стран Центральной Азии;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в) повышение роли России в оказании технического содействия Афганистану и другим странам Западной и Центральной Азии в противодействии афганской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наркоугрозе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Договора о коллективной безопасности, Шанхайская организация сотрудничества, Содружество Независимых Государств, Комитет экспертов Совета Европы по оценке мер противодействия отмыванию денег и финансированию терроризма, Евразийская группа по противодействию легализации преступных доходов и финансированию терроризма и другие, в том числе в контексте укрепления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"поясов"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финансовой безопасности вокруг Афганистана;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е) комплексное изучение проблем, связанных с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контролем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оборотом наркотиков, включая проблему сокращения предложения наркотиков и спроса на них, и выработка мер по решению указанных проблем на различных международных площадках;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ж) принятие с участием представителей "Группы двадцати" мер в сфере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контроля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развитие международного сотрудничества в целях выявления и изъятия доходов, полученных в результате незаконного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VI. Организационное, правовое и ресурсное обеспечение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деятельности в Российской Федерации.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 xml:space="preserve">Механизм 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контроля за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реализацией Стратегии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41. Совершенствование организационного, правового и ресурсного обеспечения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 в Российской Федерации осуществляется в целях повышения уровня координации субъектов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42. Совершенствованию организационного обеспечения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 будет способствовать: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а) создание государственной системы мониторинга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наркоситуации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б) разработка и реализация государственных программ Российской Федерации, государственных программ субъектов Российской Федерации и муниципальных программ в сфере противодействия злоупотреблению наркотиками и их незаконному обороту;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в) повышение роли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организации и осуществления мероприятий, направленных на профилактику немедицинского потребления наркотиков и преступности, связанной с незаконным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а также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пропаганды;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утратил силу с 23 февраля 2018 года. - Указ Президента РФ от 23.02.2018 N 85.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43. Совершенствование нормативно-правового регулирования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 предусматривает: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а) совершенствование законодательства Российской Федерации по основным стратегическим направлениям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б) совершенствование уголовно-правового законодательства 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преюдиции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обеспечения гибкости системы наказания, предусматривающей дифференциацию ответственности;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небольшой или средней тяжести, связанных с незаконным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возможность выбора между лечением и уголовным наказанием;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в.1) совершенствование законодательства Российской Федерации, устанавливающего ответственность осужденных, признанных больными наркоманией, за уклонение от возложенной на них судом обязанности пройти лечение от наркомании и медицинскую и (или) социальную реабилитацию, а также механизма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контроля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исполнением данной категорией лиц указанной обязанности;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утратил силу с 23 февраля 2018 года. - Указ Президента РФ от 23.02.2018 N 85;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внесение изменений в законодательство Российской Федерации, предоставляющих возможность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включения вопросов деятельности органов местного самоуправления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 сфере профилактики немедицинского потребления наркотиков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пропаганды в перечень вопросов местного значения;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создание законодательных и правовых условий, позволяющих гарантировать проведение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пропаганды и профилактики в средствах массовой информации;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44.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Система документов стратегического планирования (государственные программы Российской Федерации, государственные программы субъектов Российской Федерации и муниципальные программы, разрабатываемые в целях реализации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политики) формируется Правительством Российской Федерации, Государственным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антинаркотическим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 </w:t>
      </w:r>
      <w:hyperlink r:id="rId6" w:tooltip="&quot;Конституция РФ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" w:history="1">
        <w:r>
          <w:rPr>
            <w:rStyle w:val="a3"/>
            <w:rFonts w:ascii="Arial" w:hAnsi="Arial" w:cs="Arial"/>
            <w:color w:val="164F6A"/>
            <w:sz w:val="23"/>
            <w:szCs w:val="23"/>
            <w:u w:val="none"/>
          </w:rPr>
          <w:t>Конституции Российской Федерации</w:t>
        </w:r>
      </w:hyperlink>
      <w:r>
        <w:rPr>
          <w:rFonts w:ascii="Arial" w:hAnsi="Arial" w:cs="Arial"/>
          <w:color w:val="000000"/>
          <w:sz w:val="23"/>
          <w:szCs w:val="23"/>
        </w:rPr>
        <w:t>, законодательных актов Российской Федерации и иных нормативных правовых актов Российской Федерации.</w:t>
      </w:r>
      <w:proofErr w:type="gramEnd"/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наркоситуации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Российской Федерации, принимать обоснованные оперативные решения.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46.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Контроль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ходом реализации Стратегии осуществляется Государственным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антинаркотическим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комитетом, а результаты контроля отражаются в ежегодном докладе Президенту Российской Федерации 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наркоситуации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Российской Федерации.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Реализация Стратегии на федеральном уровне осуществляется по плану соответствующих мероприятий.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Государственный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антинаркотический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комитет на своих заседаниях заслушивает 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Реализация Стратегии на региональном и муниципальном уровнях осуществляется в форме государственных программ субъектов Российской Федерации и муниципальных программ, разрабатываемых в целях реализации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Ожидаемые результаты и риски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46.1. Ожидаемые результаты реализации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существенное сокращение предложения наркотиков и спроса на них;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б) существенное сокращение масштабов последствий незаконного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47. Ожидаемые результаты реализации Стратегии: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а) - б) утратили силу с 23 февраля 2018 года. - Указ Президента РФ от 23.02.2018 N 85;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в) создание и функционирование государственной системы мониторинга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наркоситуации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г) создание и функционирование государственной системы профилактики немедицинского потребления наркотиков;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современная система лечения и реабилитации больных наркоманией;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е) утратил силу с 23 февраля 2018 года. - Указ Президента РФ от 23.02.2018 N 85;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ж) действенная система мер противодействия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наркотрафику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 территорию Российской Федерации;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надежный государственный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контроль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легальным оборотом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и) организационное, нормативно-правовое и ресурсное обеспечение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  <w:proofErr w:type="gramEnd"/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Неуправляемые риски: рост преступности (включая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международную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) в сфере незаконного оборота наркотиков и 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прекурсоров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 появлением новых каналов контрабанды; увеличение уровня незаконной миграции; появление в незаконном обороте новых наркотических средств и обладающих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наркогенным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потенциалом психотропных веществ.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Меры противодействия: совершенствование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 на основе оценки характера, масштабов и последствий воздействия неблагоприятных факторов на достижение генеральной цели государственной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политики и решение задач Стратегии.</w:t>
      </w:r>
    </w:p>
    <w:p w:rsidR="002D729A" w:rsidRDefault="002D729A" w:rsidP="002D729A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Заключительные положения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49. Стратегия рассчитана на период 2010 - 2020 годов.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 по всем направлениям.</w:t>
      </w:r>
    </w:p>
    <w:p w:rsidR="002D729A" w:rsidRDefault="002D729A" w:rsidP="002D729A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50. Финансирование расходов на государственную поддержку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антинаркотической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p w:rsidR="007F718B" w:rsidRDefault="007F718B"/>
    <w:sectPr w:rsidR="007F718B" w:rsidSect="00422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29A"/>
    <w:rsid w:val="002D729A"/>
    <w:rsid w:val="00422FAB"/>
    <w:rsid w:val="007F718B"/>
    <w:rsid w:val="009A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ourcetag">
    <w:name w:val="source__tag"/>
    <w:basedOn w:val="a"/>
    <w:rsid w:val="002D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D72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zanpa.ru/referendum-konstitutsiia-ot12121993-h541664/" TargetMode="External"/><Relationship Id="rId5" Type="http://schemas.openxmlformats.org/officeDocument/2006/relationships/hyperlink" Target="https://bazanpa.ru/referendum-konstitutsiia-ot12121993-h541664/" TargetMode="External"/><Relationship Id="rId4" Type="http://schemas.openxmlformats.org/officeDocument/2006/relationships/hyperlink" Target="https://bazanpa.ru/referendum-konstitutsiia-ot12121993-h5416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7914</Words>
  <Characters>45112</Characters>
  <Application>Microsoft Office Word</Application>
  <DocSecurity>0</DocSecurity>
  <Lines>375</Lines>
  <Paragraphs>105</Paragraphs>
  <ScaleCrop>false</ScaleCrop>
  <Company>Microsoft</Company>
  <LinksUpToDate>false</LinksUpToDate>
  <CharactersWithSpaces>52921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1</cp:lastModifiedBy>
  <cp:revision>2</cp:revision>
  <dcterms:created xsi:type="dcterms:W3CDTF">2020-10-27T05:42:00Z</dcterms:created>
  <dcterms:modified xsi:type="dcterms:W3CDTF">2020-10-27T05:42:00Z</dcterms:modified>
</cp:coreProperties>
</file>