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A15" w:rsidRDefault="004A3A15" w:rsidP="004A3A1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Pr="004A3A15" w:rsidRDefault="004A3A15" w:rsidP="004A3A15">
      <w:pPr>
        <w:spacing w:after="160" w:line="259" w:lineRule="auto"/>
        <w:jc w:val="right"/>
        <w:rPr>
          <w:rFonts w:ascii="Times New Roman" w:eastAsia="Times New Roman" w:hAnsi="Times New Roman" w:cs="Aparajita"/>
          <w:b/>
          <w:sz w:val="28"/>
          <w:szCs w:val="28"/>
          <w:lang w:eastAsia="en-US"/>
        </w:rPr>
      </w:pPr>
      <w:r w:rsidRPr="004A3A15">
        <w:rPr>
          <w:rFonts w:ascii="Times New Roman" w:eastAsia="Times New Roman" w:hAnsi="Times New Roman" w:cs="Aparajita"/>
          <w:b/>
          <w:sz w:val="28"/>
          <w:szCs w:val="28"/>
          <w:lang w:eastAsia="en-US"/>
        </w:rPr>
        <w:t>Директор</w:t>
      </w:r>
      <w:r w:rsidRPr="004A3A15">
        <w:rPr>
          <w:rFonts w:ascii="Aparajita" w:eastAsia="Times New Roman" w:hAnsi="Aparajita" w:cs="Aparajita"/>
          <w:b/>
          <w:sz w:val="28"/>
          <w:szCs w:val="28"/>
          <w:lang w:eastAsia="en-US"/>
        </w:rPr>
        <w:t xml:space="preserve"> </w:t>
      </w:r>
      <w:r w:rsidRPr="004A3A15">
        <w:rPr>
          <w:rFonts w:ascii="Times New Roman" w:eastAsia="Times New Roman" w:hAnsi="Times New Roman" w:cs="Aparajita"/>
          <w:b/>
          <w:sz w:val="28"/>
          <w:szCs w:val="28"/>
          <w:lang w:eastAsia="en-US"/>
        </w:rPr>
        <w:t xml:space="preserve">ГКОУ РД </w:t>
      </w:r>
    </w:p>
    <w:p w:rsidR="004A3A15" w:rsidRPr="004A3A15" w:rsidRDefault="004A3A15" w:rsidP="004A3A15">
      <w:pPr>
        <w:spacing w:after="160" w:line="259" w:lineRule="auto"/>
        <w:jc w:val="right"/>
        <w:rPr>
          <w:rFonts w:ascii="Times New Roman" w:eastAsia="Times New Roman" w:hAnsi="Times New Roman" w:cs="Aparajita"/>
          <w:b/>
          <w:sz w:val="28"/>
          <w:szCs w:val="28"/>
          <w:lang w:eastAsia="en-US"/>
        </w:rPr>
      </w:pPr>
      <w:r w:rsidRPr="004A3A15">
        <w:rPr>
          <w:rFonts w:ascii="Times New Roman" w:eastAsia="Times New Roman" w:hAnsi="Times New Roman" w:cs="Aparajita"/>
          <w:b/>
          <w:sz w:val="28"/>
          <w:szCs w:val="28"/>
          <w:lang w:eastAsia="en-US"/>
        </w:rPr>
        <w:t>«Первомайская СОШ</w:t>
      </w:r>
    </w:p>
    <w:p w:rsidR="004A3A15" w:rsidRPr="004A3A15" w:rsidRDefault="004A3A15" w:rsidP="004A3A15">
      <w:pPr>
        <w:spacing w:after="160" w:line="259" w:lineRule="auto"/>
        <w:jc w:val="right"/>
        <w:rPr>
          <w:rFonts w:ascii="Calibri" w:eastAsia="Times New Roman" w:hAnsi="Calibri" w:cs="Aparajita"/>
          <w:b/>
          <w:sz w:val="28"/>
          <w:szCs w:val="28"/>
          <w:lang w:eastAsia="en-US"/>
        </w:rPr>
      </w:pPr>
      <w:r w:rsidRPr="004A3A15">
        <w:rPr>
          <w:rFonts w:ascii="Times New Roman" w:eastAsia="Times New Roman" w:hAnsi="Times New Roman" w:cs="Aparajita"/>
          <w:b/>
          <w:sz w:val="28"/>
          <w:szCs w:val="28"/>
          <w:lang w:eastAsia="en-US"/>
        </w:rPr>
        <w:t>Гумбетовского района»</w:t>
      </w:r>
    </w:p>
    <w:p w:rsidR="004A3A15" w:rsidRPr="004A3A15" w:rsidRDefault="004A3A15" w:rsidP="004A3A15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en-US"/>
        </w:rPr>
      </w:pPr>
      <w:r w:rsidRPr="004A3A15">
        <w:rPr>
          <w:rFonts w:ascii="Aparajita" w:eastAsia="Times New Roman" w:hAnsi="Aparajita" w:cs="Aparajita"/>
          <w:b/>
          <w:sz w:val="28"/>
          <w:szCs w:val="28"/>
          <w:lang w:eastAsia="en-US"/>
        </w:rPr>
        <w:t xml:space="preserve">                                   </w:t>
      </w:r>
      <w:r w:rsidRPr="004A3A15">
        <w:rPr>
          <w:rFonts w:ascii="Calibri" w:eastAsia="Times New Roman" w:hAnsi="Calibri" w:cs="Aparajita"/>
          <w:b/>
          <w:sz w:val="28"/>
          <w:szCs w:val="28"/>
          <w:lang w:eastAsia="en-US"/>
        </w:rPr>
        <w:t xml:space="preserve">                                                                       </w:t>
      </w:r>
      <w:r w:rsidRPr="004A3A15">
        <w:rPr>
          <w:rFonts w:ascii="Aparajita" w:eastAsia="Times New Roman" w:hAnsi="Aparajita" w:cs="Aparajita"/>
          <w:b/>
          <w:sz w:val="28"/>
          <w:szCs w:val="28"/>
          <w:lang w:eastAsia="en-US"/>
        </w:rPr>
        <w:t>_____________</w:t>
      </w:r>
      <w:r w:rsidRPr="004A3A15">
        <w:rPr>
          <w:rFonts w:ascii="Calibri" w:eastAsia="Times New Roman" w:hAnsi="Calibri" w:cs="Aparajita"/>
          <w:b/>
          <w:sz w:val="28"/>
          <w:szCs w:val="28"/>
          <w:lang w:eastAsia="en-US"/>
        </w:rPr>
        <w:t>/А.Г.Юсупов/</w:t>
      </w:r>
      <w:r w:rsidRPr="004A3A15">
        <w:rPr>
          <w:rFonts w:ascii="Aparajita" w:eastAsia="Times New Roman" w:hAnsi="Aparajita" w:cs="Aparajita"/>
          <w:b/>
          <w:sz w:val="28"/>
          <w:szCs w:val="28"/>
          <w:lang w:eastAsia="en-US"/>
        </w:rPr>
        <w:t xml:space="preserve">                               </w:t>
      </w:r>
      <w:r w:rsidRPr="004A3A15">
        <w:rPr>
          <w:rFonts w:ascii="Calibri" w:eastAsia="Times New Roman" w:hAnsi="Calibri" w:cs="Aparajita"/>
          <w:b/>
          <w:sz w:val="28"/>
          <w:szCs w:val="28"/>
          <w:lang w:eastAsia="en-US"/>
        </w:rPr>
        <w:t xml:space="preserve">      </w:t>
      </w:r>
      <w:r w:rsidRPr="004A3A15">
        <w:rPr>
          <w:rFonts w:ascii="Aparajita" w:eastAsia="Times New Roman" w:hAnsi="Aparajita" w:cs="Aparajita"/>
          <w:b/>
          <w:sz w:val="28"/>
          <w:szCs w:val="28"/>
          <w:lang w:eastAsia="en-US"/>
        </w:rPr>
        <w:t xml:space="preserve">      </w:t>
      </w:r>
      <w:r w:rsidRPr="004A3A15">
        <w:rPr>
          <w:rFonts w:ascii="Calibri" w:eastAsia="Times New Roman" w:hAnsi="Calibri" w:cs="Aparajita"/>
          <w:b/>
          <w:sz w:val="28"/>
          <w:szCs w:val="28"/>
          <w:lang w:eastAsia="en-US"/>
        </w:rPr>
        <w:t xml:space="preserve">                                   </w:t>
      </w:r>
      <w:r w:rsidRPr="004A3A15">
        <w:rPr>
          <w:rFonts w:ascii="Times New Roman" w:eastAsia="Times New Roman" w:hAnsi="Times New Roman" w:cs="Aparajita"/>
          <w:b/>
          <w:sz w:val="28"/>
          <w:szCs w:val="28"/>
          <w:lang w:eastAsia="en-US"/>
        </w:rPr>
        <w:t xml:space="preserve">                             </w:t>
      </w: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582B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P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</w:p>
    <w:p w:rsidR="004A3A15" w:rsidRDefault="004A3A15" w:rsidP="004A3A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A15">
        <w:rPr>
          <w:rFonts w:ascii="Times New Roman" w:hAnsi="Times New Roman" w:cs="Times New Roman"/>
          <w:b/>
          <w:bCs/>
          <w:sz w:val="48"/>
          <w:szCs w:val="28"/>
        </w:rPr>
        <w:t>Программа по профилактике наркомании, алко</w:t>
      </w:r>
      <w:r>
        <w:rPr>
          <w:rFonts w:ascii="Times New Roman" w:hAnsi="Times New Roman" w:cs="Times New Roman"/>
          <w:b/>
          <w:bCs/>
          <w:sz w:val="48"/>
          <w:szCs w:val="28"/>
        </w:rPr>
        <w:t xml:space="preserve">голизма и </w:t>
      </w:r>
      <w:r w:rsidRPr="004A3A15">
        <w:rPr>
          <w:rFonts w:ascii="Times New Roman" w:hAnsi="Times New Roman" w:cs="Times New Roman"/>
          <w:b/>
          <w:bCs/>
          <w:sz w:val="48"/>
          <w:szCs w:val="28"/>
        </w:rPr>
        <w:t>токсикомании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2B54" w:rsidRPr="00582B54" w:rsidRDefault="004A3A15" w:rsidP="00582B54">
      <w:pPr>
        <w:pStyle w:val="ab"/>
        <w:rPr>
          <w:b/>
          <w:color w:val="FF0000"/>
          <w:sz w:val="56"/>
        </w:rPr>
      </w:pPr>
      <w:r>
        <w:rPr>
          <w:b/>
          <w:color w:val="FF0000"/>
          <w:sz w:val="56"/>
        </w:rPr>
        <w:t xml:space="preserve">                     </w:t>
      </w:r>
      <w:r w:rsidRPr="004A3A15">
        <w:rPr>
          <w:b/>
          <w:color w:val="FF0000"/>
          <w:sz w:val="56"/>
        </w:rPr>
        <w:t>«Путь к успеху»</w:t>
      </w: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582B54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643BD73" wp14:editId="185DE513">
            <wp:extent cx="4876800" cy="2752725"/>
            <wp:effectExtent l="0" t="0" r="0" b="9525"/>
            <wp:docPr id="1" name="Рисунок 1" descr="Картинки по запросу &quot;профилактика наркомании, алкоголизма и токсикоман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профилактика наркомании, алкоголизма и токсикомании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A15" w:rsidRDefault="004A3A15" w:rsidP="00582B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рограмма по профилактике наркомании, алкоголизма и                       </w:t>
      </w:r>
      <w:r w:rsidR="004A3A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будущеегоре,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Сегодня страна переживает один из сложнейших этапов своегоразвития.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</w:t>
      </w:r>
      <w:r w:rsidRPr="00594A29">
        <w:rPr>
          <w:rFonts w:ascii="Times New Roman" w:hAnsi="Times New Roman" w:cs="Times New Roman"/>
          <w:sz w:val="28"/>
          <w:szCs w:val="28"/>
        </w:rPr>
        <w:t>н</w:t>
      </w:r>
      <w:r w:rsidRPr="00594A29">
        <w:rPr>
          <w:rFonts w:ascii="Times New Roman" w:hAnsi="Times New Roman" w:cs="Times New Roman"/>
          <w:sz w:val="28"/>
          <w:szCs w:val="28"/>
        </w:rPr>
        <w:t>тиров - все это способно порождать ощущение беспомощности и отчаяния даже у взрослого человека. Особенно же сложнов столь непостоянном мире молодому ч</w:t>
      </w:r>
      <w:r w:rsidRPr="00594A29">
        <w:rPr>
          <w:rFonts w:ascii="Times New Roman" w:hAnsi="Times New Roman" w:cs="Times New Roman"/>
          <w:sz w:val="28"/>
          <w:szCs w:val="28"/>
        </w:rPr>
        <w:t>е</w:t>
      </w:r>
      <w:r w:rsidRPr="00594A29">
        <w:rPr>
          <w:rFonts w:ascii="Times New Roman" w:hAnsi="Times New Roman" w:cs="Times New Roman"/>
          <w:sz w:val="28"/>
          <w:szCs w:val="28"/>
        </w:rPr>
        <w:t>ловеку, чей взгляд нажизнь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зачастую остается один на один со своими проблемами, потому что родители заняты обеспечением семьи м</w:t>
      </w:r>
      <w:r w:rsidR="00E3558A">
        <w:rPr>
          <w:rFonts w:ascii="Times New Roman" w:hAnsi="Times New Roman" w:cs="Times New Roman"/>
          <w:sz w:val="28"/>
          <w:szCs w:val="28"/>
        </w:rPr>
        <w:t>а</w:t>
      </w:r>
      <w:r w:rsidR="00E3558A">
        <w:rPr>
          <w:rFonts w:ascii="Times New Roman" w:hAnsi="Times New Roman" w:cs="Times New Roman"/>
          <w:sz w:val="28"/>
          <w:szCs w:val="28"/>
        </w:rPr>
        <w:t>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Возникает желание уйти, «спрятаться» от жизни, почувствовать себя в безопа</w:t>
      </w:r>
      <w:r w:rsidRPr="00594A29">
        <w:rPr>
          <w:rFonts w:ascii="Times New Roman" w:hAnsi="Times New Roman" w:cs="Times New Roman"/>
          <w:sz w:val="28"/>
          <w:szCs w:val="28"/>
        </w:rPr>
        <w:t>с</w:t>
      </w:r>
      <w:r w:rsidRPr="00594A29">
        <w:rPr>
          <w:rFonts w:ascii="Times New Roman" w:hAnsi="Times New Roman" w:cs="Times New Roman"/>
          <w:sz w:val="28"/>
          <w:szCs w:val="28"/>
        </w:rPr>
        <w:t xml:space="preserve">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 xml:space="preserve">аркотики создают для многих юношей и девушек иллюзию такой «внутренней безопасности», на время дают возможность испытать чувствопсихологического комфорта, благополучия.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способствующейприобщению к наркотикам, является повышенная внушаемость,склонность к группированию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(ВОЗ)заявляют, что среди молодых людей, потребляющих наркотики,чаще всего действуют следующие мот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 w:rsidRPr="004A4490">
        <w:rPr>
          <w:rFonts w:ascii="Times New Roman" w:hAnsi="Times New Roman" w:cs="Times New Roman"/>
          <w:sz w:val="28"/>
          <w:szCs w:val="28"/>
        </w:rPr>
        <w:t>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потребителейнаркотических в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ществ впервые попробовали их из подражанияили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Pr="004A4490">
        <w:rPr>
          <w:rFonts w:ascii="Times New Roman" w:hAnsi="Times New Roman" w:cs="Times New Roman"/>
          <w:sz w:val="28"/>
          <w:szCs w:val="28"/>
        </w:rPr>
        <w:t>Подросток, попадая в компанию, как правило,ориентируется на поведение лидера компании. И если кто-то изкомпании, а тем более лидер, потре</w:t>
      </w:r>
      <w:r w:rsidRPr="004A4490">
        <w:rPr>
          <w:rFonts w:ascii="Times New Roman" w:hAnsi="Times New Roman" w:cs="Times New Roman"/>
          <w:sz w:val="28"/>
          <w:szCs w:val="28"/>
        </w:rPr>
        <w:t>б</w:t>
      </w:r>
      <w:r w:rsidRPr="004A4490">
        <w:rPr>
          <w:rFonts w:ascii="Times New Roman" w:hAnsi="Times New Roman" w:cs="Times New Roman"/>
          <w:sz w:val="28"/>
          <w:szCs w:val="28"/>
        </w:rPr>
        <w:t xml:space="preserve">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</w:t>
      </w:r>
      <w:r w:rsidRPr="004A4490">
        <w:rPr>
          <w:rFonts w:ascii="Times New Roman" w:hAnsi="Times New Roman" w:cs="Times New Roman"/>
          <w:sz w:val="28"/>
          <w:szCs w:val="28"/>
        </w:rPr>
        <w:t>р</w:t>
      </w:r>
      <w:r w:rsidRPr="004A4490">
        <w:rPr>
          <w:rFonts w:ascii="Times New Roman" w:hAnsi="Times New Roman" w:cs="Times New Roman"/>
          <w:sz w:val="28"/>
          <w:szCs w:val="28"/>
        </w:rPr>
        <w:t>ждает своюпринадлежность к данной группе. Почти 1/3 подростков, впервыепопр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бовавших наркотик или одурманивающее средство, сделалиэто, подражая своим а</w:t>
      </w:r>
      <w:r w:rsidRPr="004A4490">
        <w:rPr>
          <w:rFonts w:ascii="Times New Roman" w:hAnsi="Times New Roman" w:cs="Times New Roman"/>
          <w:sz w:val="28"/>
          <w:szCs w:val="28"/>
        </w:rPr>
        <w:t>в</w:t>
      </w:r>
      <w:r w:rsidRPr="004A4490">
        <w:rPr>
          <w:rFonts w:ascii="Times New Roman" w:hAnsi="Times New Roman" w:cs="Times New Roman"/>
          <w:sz w:val="28"/>
          <w:szCs w:val="28"/>
        </w:rPr>
        <w:t>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«моды»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возникновении т</w:t>
      </w:r>
      <w:r w:rsidRPr="004A4490">
        <w:rPr>
          <w:rFonts w:ascii="Times New Roman" w:hAnsi="Times New Roman" w:cs="Times New Roman"/>
          <w:sz w:val="28"/>
          <w:szCs w:val="28"/>
        </w:rPr>
        <w:t>а</w:t>
      </w:r>
      <w:r w:rsidRPr="004A4490">
        <w:rPr>
          <w:rFonts w:ascii="Times New Roman" w:hAnsi="Times New Roman" w:cs="Times New Roman"/>
          <w:sz w:val="28"/>
          <w:szCs w:val="28"/>
        </w:rPr>
        <w:t xml:space="preserve">кой «моды» главную роль играет абсолютная неосведомленность молодых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Крушение идеалов и духовно-нравственных ориентиров.</w:t>
      </w:r>
      <w:r w:rsidRPr="004A4490">
        <w:rPr>
          <w:rFonts w:ascii="Times New Roman" w:hAnsi="Times New Roman" w:cs="Times New Roman"/>
          <w:sz w:val="28"/>
          <w:szCs w:val="28"/>
        </w:rPr>
        <w:t>Безыдейность и бе</w:t>
      </w:r>
      <w:r w:rsidRPr="004A4490">
        <w:rPr>
          <w:rFonts w:ascii="Times New Roman" w:hAnsi="Times New Roman" w:cs="Times New Roman"/>
          <w:sz w:val="28"/>
          <w:szCs w:val="28"/>
        </w:rPr>
        <w:t>з</w:t>
      </w:r>
      <w:r w:rsidRPr="004A4490">
        <w:rPr>
          <w:rFonts w:ascii="Times New Roman" w:hAnsi="Times New Roman" w:cs="Times New Roman"/>
          <w:sz w:val="28"/>
          <w:szCs w:val="28"/>
        </w:rPr>
        <w:t>духовность - вот та благоприятная почва, накоторой приживаются многие пороки человеческие, в том числеи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 xml:space="preserve">Поскольку среди особенностей развития подростков выделяются интенсивное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</w:t>
      </w:r>
      <w:r w:rsidRPr="005A010A">
        <w:rPr>
          <w:rFonts w:ascii="Times New Roman" w:hAnsi="Times New Roman" w:cs="Times New Roman"/>
          <w:sz w:val="28"/>
          <w:szCs w:val="28"/>
        </w:rPr>
        <w:t>ь</w:t>
      </w:r>
      <w:r w:rsidRPr="005A010A">
        <w:rPr>
          <w:rFonts w:ascii="Times New Roman" w:hAnsi="Times New Roman" w:cs="Times New Roman"/>
          <w:sz w:val="28"/>
          <w:szCs w:val="28"/>
        </w:rPr>
        <w:t>ной компетентности, поэтому основой профилактической про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</w:t>
      </w:r>
      <w:r w:rsidRPr="005A010A">
        <w:rPr>
          <w:rFonts w:ascii="Times New Roman" w:hAnsi="Times New Roman" w:cs="Times New Roman"/>
          <w:sz w:val="28"/>
          <w:szCs w:val="28"/>
        </w:rPr>
        <w:t>и</w:t>
      </w:r>
      <w:r w:rsidRPr="005A010A">
        <w:rPr>
          <w:rFonts w:ascii="Times New Roman" w:hAnsi="Times New Roman" w:cs="Times New Roman"/>
          <w:sz w:val="28"/>
          <w:szCs w:val="28"/>
        </w:rPr>
        <w:t xml:space="preserve">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собойэтическую проблему. П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наркоманиитесно св</w:t>
      </w:r>
      <w:r w:rsidRPr="004A4490">
        <w:rPr>
          <w:rFonts w:ascii="Times New Roman" w:hAnsi="Times New Roman" w:cs="Times New Roman"/>
          <w:sz w:val="28"/>
          <w:szCs w:val="28"/>
        </w:rPr>
        <w:t>я</w:t>
      </w:r>
      <w:r w:rsidRPr="004A4490">
        <w:rPr>
          <w:rFonts w:ascii="Times New Roman" w:hAnsi="Times New Roman" w:cs="Times New Roman"/>
          <w:sz w:val="28"/>
          <w:szCs w:val="28"/>
        </w:rPr>
        <w:t>заны с задачами нравственного воспитания, помогающимиразвивать у подростков ценностные установки к здоровому образужизни.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подростков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обеспечиватьрешение не только собственно антинаркогенных,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задач воспитания. Выработка у подрастающего поколения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>токс</w:t>
      </w:r>
      <w:r w:rsidR="004974CD">
        <w:rPr>
          <w:rFonts w:ascii="Times New Roman" w:hAnsi="Times New Roman" w:cs="Times New Roman"/>
          <w:sz w:val="28"/>
          <w:szCs w:val="28"/>
        </w:rPr>
        <w:t>и</w:t>
      </w:r>
      <w:r w:rsidR="004974CD">
        <w:rPr>
          <w:rFonts w:ascii="Times New Roman" w:hAnsi="Times New Roman" w:cs="Times New Roman"/>
          <w:sz w:val="28"/>
          <w:szCs w:val="28"/>
        </w:rPr>
        <w:t xml:space="preserve">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времяугрожающих ра</w:t>
      </w:r>
      <w:r w:rsidRPr="004A4490">
        <w:rPr>
          <w:rFonts w:ascii="Times New Roman" w:hAnsi="Times New Roman" w:cs="Times New Roman"/>
          <w:sz w:val="28"/>
          <w:szCs w:val="28"/>
        </w:rPr>
        <w:t>з</w:t>
      </w:r>
      <w:r w:rsidRPr="004A4490">
        <w:rPr>
          <w:rFonts w:ascii="Times New Roman" w:hAnsi="Times New Roman" w:cs="Times New Roman"/>
          <w:sz w:val="28"/>
          <w:szCs w:val="28"/>
        </w:rPr>
        <w:t>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коллект</w:t>
      </w:r>
      <w:r w:rsidR="005A010A">
        <w:rPr>
          <w:rFonts w:ascii="Times New Roman" w:hAnsi="Times New Roman" w:cs="Times New Roman"/>
          <w:sz w:val="28"/>
          <w:szCs w:val="28"/>
        </w:rPr>
        <w:t>и</w:t>
      </w:r>
      <w:r w:rsidR="005A010A">
        <w:rPr>
          <w:rFonts w:ascii="Times New Roman" w:hAnsi="Times New Roman" w:cs="Times New Roman"/>
          <w:sz w:val="28"/>
          <w:szCs w:val="28"/>
        </w:rPr>
        <w:t>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жизненнымтрудностям и ко</w:t>
      </w:r>
      <w:r w:rsidRPr="004A4490">
        <w:rPr>
          <w:rFonts w:ascii="Times New Roman" w:hAnsi="Times New Roman" w:cs="Times New Roman"/>
          <w:sz w:val="28"/>
          <w:szCs w:val="28"/>
        </w:rPr>
        <w:t>н</w:t>
      </w:r>
      <w:r w:rsidRPr="004A4490">
        <w:rPr>
          <w:rFonts w:ascii="Times New Roman" w:hAnsi="Times New Roman" w:cs="Times New Roman"/>
          <w:sz w:val="28"/>
          <w:szCs w:val="28"/>
        </w:rPr>
        <w:t>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отношенияк наркотикам</w:t>
      </w:r>
      <w:r>
        <w:rPr>
          <w:rFonts w:ascii="Times New Roman" w:hAnsi="Times New Roman" w:cs="Times New Roman"/>
          <w:sz w:val="28"/>
          <w:szCs w:val="28"/>
        </w:rPr>
        <w:t>, токс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открытое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подрастающий гражданин должен укрепиться в мысли о том, что именно он ответственен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изменен</w:t>
      </w:r>
      <w:r w:rsidRPr="00D374F1">
        <w:rPr>
          <w:rFonts w:ascii="Times New Roman" w:hAnsi="Times New Roman" w:cs="Times New Roman"/>
          <w:sz w:val="28"/>
          <w:szCs w:val="28"/>
        </w:rPr>
        <w:t>и</w:t>
      </w:r>
      <w:r w:rsidRPr="00D374F1">
        <w:rPr>
          <w:rFonts w:ascii="Times New Roman" w:hAnsi="Times New Roman" w:cs="Times New Roman"/>
          <w:sz w:val="28"/>
          <w:szCs w:val="28"/>
        </w:rPr>
        <w:t>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измен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</w:t>
      </w:r>
      <w:r w:rsidRPr="00D374F1">
        <w:rPr>
          <w:rFonts w:ascii="Times New Roman" w:hAnsi="Times New Roman" w:cs="Times New Roman"/>
          <w:sz w:val="28"/>
          <w:szCs w:val="28"/>
        </w:rPr>
        <w:t>и</w:t>
      </w:r>
      <w:r w:rsidRPr="00D374F1">
        <w:rPr>
          <w:rFonts w:ascii="Times New Roman" w:hAnsi="Times New Roman" w:cs="Times New Roman"/>
          <w:sz w:val="28"/>
          <w:szCs w:val="28"/>
        </w:rPr>
        <w:t>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</w:t>
      </w:r>
      <w:r w:rsidRPr="00D374F1">
        <w:rPr>
          <w:rFonts w:ascii="Times New Roman" w:hAnsi="Times New Roman" w:cs="Times New Roman"/>
          <w:sz w:val="28"/>
          <w:szCs w:val="28"/>
        </w:rPr>
        <w:t>л</w:t>
      </w:r>
      <w:r w:rsidRPr="00D374F1">
        <w:rPr>
          <w:rFonts w:ascii="Times New Roman" w:hAnsi="Times New Roman" w:cs="Times New Roman"/>
          <w:sz w:val="28"/>
          <w:szCs w:val="28"/>
        </w:rPr>
        <w:t>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11. Федеральный закон от 10.07.2001 № 87-ФЗ «Об ограничении курения таб</w:t>
      </w:r>
      <w:r w:rsidRPr="00D374F1">
        <w:rPr>
          <w:rFonts w:ascii="Times New Roman" w:hAnsi="Times New Roman" w:cs="Times New Roman"/>
          <w:sz w:val="28"/>
          <w:szCs w:val="28"/>
        </w:rPr>
        <w:t>а</w:t>
      </w:r>
      <w:r w:rsidRPr="00D374F1">
        <w:rPr>
          <w:rFonts w:ascii="Times New Roman" w:hAnsi="Times New Roman" w:cs="Times New Roman"/>
          <w:sz w:val="28"/>
          <w:szCs w:val="28"/>
        </w:rPr>
        <w:t>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12. Приказ Министерства образования Российской Федерации от 28.02.2000 № 619 «О концепции профилактики злоупотребления психоактивными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13. Приказ министерства общего и профессионального образования РФ от 23.03.99 № 718 «О мерах по предупреждению злоупотребления психоактивными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родителей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</w:t>
      </w:r>
      <w:r w:rsidRPr="00392333">
        <w:rPr>
          <w:rFonts w:ascii="Times New Roman" w:hAnsi="Times New Roman" w:cs="Times New Roman"/>
          <w:sz w:val="28"/>
          <w:szCs w:val="28"/>
        </w:rPr>
        <w:t>я</w:t>
      </w:r>
      <w:r w:rsidRPr="00392333">
        <w:rPr>
          <w:rFonts w:ascii="Times New Roman" w:hAnsi="Times New Roman" w:cs="Times New Roman"/>
          <w:sz w:val="28"/>
          <w:szCs w:val="28"/>
        </w:rPr>
        <w:t>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</w:t>
      </w:r>
      <w:r w:rsidRPr="00392333">
        <w:rPr>
          <w:rFonts w:ascii="Times New Roman" w:hAnsi="Times New Roman" w:cs="Times New Roman"/>
          <w:sz w:val="28"/>
          <w:szCs w:val="28"/>
        </w:rPr>
        <w:t>а</w:t>
      </w:r>
      <w:r w:rsidRPr="00392333">
        <w:rPr>
          <w:rFonts w:ascii="Times New Roman" w:hAnsi="Times New Roman" w:cs="Times New Roman"/>
          <w:sz w:val="28"/>
          <w:szCs w:val="28"/>
        </w:rPr>
        <w:t>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ются всеучащиеся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</w:t>
      </w:r>
      <w:r w:rsidRPr="00392333">
        <w:rPr>
          <w:rFonts w:ascii="Times New Roman" w:hAnsi="Times New Roman" w:cs="Times New Roman"/>
          <w:sz w:val="28"/>
          <w:szCs w:val="28"/>
        </w:rPr>
        <w:t>з</w:t>
      </w:r>
      <w:r w:rsidRPr="00392333">
        <w:rPr>
          <w:rFonts w:ascii="Times New Roman" w:hAnsi="Times New Roman" w:cs="Times New Roman"/>
          <w:sz w:val="28"/>
          <w:szCs w:val="28"/>
        </w:rPr>
        <w:t xml:space="preserve">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работы по профилактике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позволяющей уч</w:t>
      </w:r>
      <w:r w:rsidRPr="007A4BC2">
        <w:rPr>
          <w:rFonts w:ascii="Times New Roman" w:hAnsi="Times New Roman" w:cs="Times New Roman"/>
          <w:sz w:val="28"/>
          <w:szCs w:val="28"/>
        </w:rPr>
        <w:t>а</w:t>
      </w:r>
      <w:r w:rsidRPr="007A4BC2">
        <w:rPr>
          <w:rFonts w:ascii="Times New Roman" w:hAnsi="Times New Roman" w:cs="Times New Roman"/>
          <w:sz w:val="28"/>
          <w:szCs w:val="28"/>
        </w:rPr>
        <w:t xml:space="preserve">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>рио</w:t>
      </w:r>
      <w:r w:rsidRPr="007A4BC2">
        <w:rPr>
          <w:rFonts w:ascii="Times New Roman" w:hAnsi="Times New Roman" w:cs="Times New Roman"/>
          <w:sz w:val="28"/>
          <w:szCs w:val="28"/>
        </w:rPr>
        <w:t>б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</w:t>
      </w:r>
      <w:r w:rsidRPr="007A4BC2">
        <w:rPr>
          <w:rFonts w:ascii="Times New Roman" w:hAnsi="Times New Roman" w:cs="Times New Roman"/>
          <w:sz w:val="28"/>
          <w:szCs w:val="28"/>
        </w:rPr>
        <w:t>ы</w:t>
      </w:r>
      <w:r w:rsidRPr="007A4BC2">
        <w:rPr>
          <w:rFonts w:ascii="Times New Roman" w:hAnsi="Times New Roman" w:cs="Times New Roman"/>
          <w:sz w:val="28"/>
          <w:szCs w:val="28"/>
        </w:rPr>
        <w:t>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деятельность,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пропаганды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азвитие у подростков позитивных отношений с окружающими, приобретение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редупреждение употребления психоактивных веществ детьми и подростк</w:t>
      </w:r>
      <w:r w:rsidR="007A4BC2" w:rsidRPr="00B60A74">
        <w:rPr>
          <w:rFonts w:ascii="Times New Roman" w:hAnsi="Times New Roman" w:cs="Times New Roman"/>
          <w:sz w:val="28"/>
          <w:szCs w:val="28"/>
        </w:rPr>
        <w:t>а</w:t>
      </w:r>
      <w:r w:rsidR="007A4BC2" w:rsidRPr="00B60A74">
        <w:rPr>
          <w:rFonts w:ascii="Times New Roman" w:hAnsi="Times New Roman" w:cs="Times New Roman"/>
          <w:sz w:val="28"/>
          <w:szCs w:val="28"/>
        </w:rPr>
        <w:t>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зан</w:t>
      </w:r>
      <w:r w:rsidR="007A4BC2" w:rsidRPr="00B60A74">
        <w:rPr>
          <w:rFonts w:ascii="Times New Roman" w:hAnsi="Times New Roman" w:cs="Times New Roman"/>
          <w:sz w:val="28"/>
          <w:szCs w:val="28"/>
        </w:rPr>
        <w:t>я</w:t>
      </w:r>
      <w:r w:rsidR="007A4BC2" w:rsidRPr="00B60A74">
        <w:rPr>
          <w:rFonts w:ascii="Times New Roman" w:hAnsi="Times New Roman" w:cs="Times New Roman"/>
          <w:sz w:val="28"/>
          <w:szCs w:val="28"/>
        </w:rPr>
        <w:t>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</w:t>
      </w:r>
      <w:r w:rsidR="007A4BC2" w:rsidRPr="00B60A74">
        <w:rPr>
          <w:rFonts w:ascii="Times New Roman" w:hAnsi="Times New Roman" w:cs="Times New Roman"/>
          <w:sz w:val="28"/>
          <w:szCs w:val="28"/>
        </w:rPr>
        <w:t>е</w:t>
      </w:r>
      <w:r w:rsidR="007A4BC2" w:rsidRPr="00B60A74">
        <w:rPr>
          <w:rFonts w:ascii="Times New Roman" w:hAnsi="Times New Roman" w:cs="Times New Roman"/>
          <w:sz w:val="28"/>
          <w:szCs w:val="28"/>
        </w:rPr>
        <w:t>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способности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</w:t>
      </w:r>
      <w:r w:rsidRPr="007A4BC2">
        <w:rPr>
          <w:rFonts w:ascii="Times New Roman" w:hAnsi="Times New Roman" w:cs="Times New Roman"/>
          <w:sz w:val="28"/>
          <w:szCs w:val="28"/>
        </w:rPr>
        <w:t>а</w:t>
      </w:r>
      <w:r w:rsidRPr="007A4BC2">
        <w:rPr>
          <w:rFonts w:ascii="Times New Roman" w:hAnsi="Times New Roman" w:cs="Times New Roman"/>
          <w:sz w:val="28"/>
          <w:szCs w:val="28"/>
        </w:rPr>
        <w:t>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досу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организ</w:t>
      </w:r>
      <w:r w:rsidRPr="002F1D5A">
        <w:rPr>
          <w:rFonts w:ascii="Times New Roman" w:hAnsi="Times New Roman" w:cs="Times New Roman"/>
          <w:sz w:val="28"/>
          <w:szCs w:val="28"/>
        </w:rPr>
        <w:t>а</w:t>
      </w:r>
      <w:r w:rsidRPr="002F1D5A">
        <w:rPr>
          <w:rFonts w:ascii="Times New Roman" w:hAnsi="Times New Roman" w:cs="Times New Roman"/>
          <w:sz w:val="28"/>
          <w:szCs w:val="28"/>
        </w:rPr>
        <w:t>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Педагогизация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центров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 xml:space="preserve">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административно-правовых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личности подростка: интеллектуальной (сознательноеусвоение подростком общественных норм поведения); действенно-практической (вовлечение в общественнополезнуюд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>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Единство и взаимодополняемость психологических и педагогических методов.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индивидуальныхсклонностей и интересов, своеобразия характеров, упор наличностное достоинство подростков,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коррекции.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особенностейподростков.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</w:t>
      </w:r>
      <w:r w:rsidRPr="002622F0">
        <w:rPr>
          <w:rFonts w:ascii="Times New Roman" w:hAnsi="Times New Roman" w:cs="Times New Roman"/>
          <w:sz w:val="28"/>
          <w:szCs w:val="28"/>
        </w:rPr>
        <w:t>о</w:t>
      </w:r>
      <w:r w:rsidRPr="002622F0">
        <w:rPr>
          <w:rFonts w:ascii="Times New Roman" w:hAnsi="Times New Roman" w:cs="Times New Roman"/>
          <w:sz w:val="28"/>
          <w:szCs w:val="28"/>
        </w:rPr>
        <w:t>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Однораз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вые мероприятия гораздо менее эффективны, чем систематические.Отдельн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тем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>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продолжительнойработы.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бытьдостаточно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каждойучебной</w:t>
      </w:r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</w:t>
      </w:r>
      <w:r w:rsidRPr="00357991">
        <w:rPr>
          <w:rFonts w:ascii="Times New Roman" w:hAnsi="Times New Roman" w:cs="Times New Roman"/>
          <w:sz w:val="28"/>
          <w:szCs w:val="28"/>
        </w:rPr>
        <w:t>я</w:t>
      </w:r>
      <w:r w:rsidRPr="00357991">
        <w:rPr>
          <w:rFonts w:ascii="Times New Roman" w:hAnsi="Times New Roman" w:cs="Times New Roman"/>
          <w:sz w:val="28"/>
          <w:szCs w:val="28"/>
        </w:rPr>
        <w:t>ется необходимость еще и еще разобсудить свои знания, свой опыт и ценностные ориентации в группе сверстников. Многие вопросы эмоциональнозаряжены или к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>саются глубинных, личностно значимыхценностей, поэтому на их осознание и пер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>работку необходимо время. Кроме того, молодые люди находятся наразных стадиях своего личностного развития, и поэтомунекоторым из них требуется более продо</w:t>
      </w:r>
      <w:r w:rsidRPr="00357991">
        <w:rPr>
          <w:rFonts w:ascii="Times New Roman" w:hAnsi="Times New Roman" w:cs="Times New Roman"/>
          <w:sz w:val="28"/>
          <w:szCs w:val="28"/>
        </w:rPr>
        <w:t>л</w:t>
      </w:r>
      <w:r w:rsidRPr="00357991">
        <w:rPr>
          <w:rFonts w:ascii="Times New Roman" w:hAnsi="Times New Roman" w:cs="Times New Roman"/>
          <w:sz w:val="28"/>
          <w:szCs w:val="28"/>
        </w:rPr>
        <w:t>жительное время для осмысления полученных знаний и изменения своегоповедения.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Условием успешности реализации программы являетсяее системный характер,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лекций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научное видение воспитательного процесса Н. Е Щурковой</w:t>
      </w:r>
      <w:r w:rsidRPr="002C55DC">
        <w:rPr>
          <w:rFonts w:ascii="Times New Roman" w:hAnsi="Times New Roman" w:cs="Times New Roman"/>
          <w:sz w:val="28"/>
          <w:szCs w:val="28"/>
        </w:rPr>
        <w:t xml:space="preserve"> (ценностное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приобретет объективность, то есть способность видеть мир, природу, других людей и себя т</w:t>
      </w:r>
      <w:r w:rsidR="002C55DC" w:rsidRPr="002C55DC">
        <w:rPr>
          <w:rFonts w:ascii="Times New Roman" w:hAnsi="Times New Roman" w:cs="Times New Roman"/>
          <w:sz w:val="28"/>
          <w:szCs w:val="28"/>
        </w:rPr>
        <w:t>а</w:t>
      </w:r>
      <w:r w:rsidR="002C55DC" w:rsidRPr="002C55DC">
        <w:rPr>
          <w:rFonts w:ascii="Times New Roman" w:hAnsi="Times New Roman" w:cs="Times New Roman"/>
          <w:sz w:val="28"/>
          <w:szCs w:val="28"/>
        </w:rPr>
        <w:t>кими,какие они есть. Чем больше человек развивает объективность, тем богаче его выбор, тем более свободным, зрелымон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>ективнее он может с</w:t>
      </w:r>
      <w:r w:rsidR="002C55DC">
        <w:rPr>
          <w:rFonts w:ascii="Times New Roman" w:hAnsi="Times New Roman" w:cs="Times New Roman"/>
          <w:sz w:val="28"/>
          <w:szCs w:val="28"/>
        </w:rPr>
        <w:t>о</w:t>
      </w:r>
      <w:r w:rsidR="002C55DC">
        <w:rPr>
          <w:rFonts w:ascii="Times New Roman" w:hAnsi="Times New Roman" w:cs="Times New Roman"/>
          <w:sz w:val="28"/>
          <w:szCs w:val="28"/>
        </w:rPr>
        <w:t xml:space="preserve">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воспитании, логика пр</w:t>
      </w:r>
      <w:r w:rsidR="002C55DC" w:rsidRPr="002C55DC">
        <w:rPr>
          <w:rFonts w:ascii="Times New Roman" w:hAnsi="Times New Roman" w:cs="Times New Roman"/>
          <w:sz w:val="28"/>
          <w:szCs w:val="28"/>
        </w:rPr>
        <w:t>о</w:t>
      </w:r>
      <w:r w:rsidR="002C55DC" w:rsidRPr="002C55DC">
        <w:rPr>
          <w:rFonts w:ascii="Times New Roman" w:hAnsi="Times New Roman" w:cs="Times New Roman"/>
          <w:sz w:val="28"/>
          <w:szCs w:val="28"/>
        </w:rPr>
        <w:t>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образом: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</w:t>
      </w:r>
      <w:r w:rsidR="002C55DC">
        <w:rPr>
          <w:rFonts w:ascii="Times New Roman" w:hAnsi="Times New Roman" w:cs="Times New Roman"/>
          <w:sz w:val="28"/>
          <w:szCs w:val="28"/>
        </w:rPr>
        <w:t>и</w:t>
      </w:r>
      <w:r w:rsidR="002C55DC">
        <w:rPr>
          <w:rFonts w:ascii="Times New Roman" w:hAnsi="Times New Roman" w:cs="Times New Roman"/>
          <w:sz w:val="28"/>
          <w:szCs w:val="28"/>
        </w:rPr>
        <w:t>ся</w:t>
      </w:r>
      <w:r w:rsidR="002C55DC" w:rsidRPr="002C55DC">
        <w:rPr>
          <w:rFonts w:ascii="Times New Roman" w:hAnsi="Times New Roman" w:cs="Times New Roman"/>
          <w:sz w:val="28"/>
          <w:szCs w:val="28"/>
        </w:rPr>
        <w:t>. Каждый актпроживания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</w:t>
      </w:r>
      <w:r w:rsidR="002C55DC" w:rsidRPr="002C55DC">
        <w:rPr>
          <w:rFonts w:ascii="Times New Roman" w:hAnsi="Times New Roman" w:cs="Times New Roman"/>
          <w:sz w:val="28"/>
          <w:szCs w:val="28"/>
        </w:rPr>
        <w:t>о</w:t>
      </w:r>
      <w:r w:rsidR="002C55DC" w:rsidRPr="002C55DC">
        <w:rPr>
          <w:rFonts w:ascii="Times New Roman" w:hAnsi="Times New Roman" w:cs="Times New Roman"/>
          <w:sz w:val="28"/>
          <w:szCs w:val="28"/>
        </w:rPr>
        <w:t>вится моментом развития молодых людей, целенаправленнымпродвижением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воспит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Я как наивысшая ценность. «Любитьсебя — значит радоваться самому факту своего существования и быть благодарным природе за то, что живешь.Любить себя — это значит уважать свою Личность, меройдостоинства которой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Другие люди — непреходящая ценность. «Другой человек, окружающие л</w:t>
      </w:r>
      <w:r w:rsidRPr="005E2E0C">
        <w:rPr>
          <w:rFonts w:ascii="Times New Roman" w:hAnsi="Times New Roman" w:cs="Times New Roman"/>
          <w:sz w:val="28"/>
          <w:szCs w:val="28"/>
        </w:rPr>
        <w:t>ю</w:t>
      </w:r>
      <w:r w:rsidRPr="005E2E0C">
        <w:rPr>
          <w:rFonts w:ascii="Times New Roman" w:hAnsi="Times New Roman" w:cs="Times New Roman"/>
          <w:sz w:val="28"/>
          <w:szCs w:val="28"/>
        </w:rPr>
        <w:t>ди, абстрактныйЧеловек (любой) и все человечество — непреходящая ценность. А. Н. Радищев говорил, что только тогда человекстановится человеком, когда научае</w:t>
      </w:r>
      <w:r w:rsidRPr="005E2E0C">
        <w:rPr>
          <w:rFonts w:ascii="Times New Roman" w:hAnsi="Times New Roman" w:cs="Times New Roman"/>
          <w:sz w:val="28"/>
          <w:szCs w:val="28"/>
        </w:rPr>
        <w:t>т</w:t>
      </w:r>
      <w:r w:rsidRPr="005E2E0C">
        <w:rPr>
          <w:rFonts w:ascii="Times New Roman" w:hAnsi="Times New Roman" w:cs="Times New Roman"/>
          <w:sz w:val="28"/>
          <w:szCs w:val="28"/>
        </w:rPr>
        <w:t xml:space="preserve">ся видеть человекав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достоинствами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окруж</w:t>
      </w:r>
      <w:r w:rsidRPr="005E2E0C">
        <w:rPr>
          <w:rFonts w:ascii="Times New Roman" w:hAnsi="Times New Roman" w:cs="Times New Roman"/>
          <w:sz w:val="28"/>
          <w:szCs w:val="28"/>
        </w:rPr>
        <w:t>а</w:t>
      </w:r>
      <w:r w:rsidRPr="005E2E0C">
        <w:rPr>
          <w:rFonts w:ascii="Times New Roman" w:hAnsi="Times New Roman" w:cs="Times New Roman"/>
          <w:sz w:val="28"/>
          <w:szCs w:val="28"/>
        </w:rPr>
        <w:t>ющие меня и моихвоспитанников, могут быть различными: и плохими, и хорошими (они стихийны), но своим отношением их всегдаможно обратить во благо собстве</w:t>
      </w:r>
      <w:r w:rsidRPr="005E2E0C">
        <w:rPr>
          <w:rFonts w:ascii="Times New Roman" w:hAnsi="Times New Roman" w:cs="Times New Roman"/>
          <w:sz w:val="28"/>
          <w:szCs w:val="28"/>
        </w:rPr>
        <w:t>н</w:t>
      </w:r>
      <w:r w:rsidRPr="005E2E0C">
        <w:rPr>
          <w:rFonts w:ascii="Times New Roman" w:hAnsi="Times New Roman" w:cs="Times New Roman"/>
          <w:sz w:val="28"/>
          <w:szCs w:val="28"/>
        </w:rPr>
        <w:t>ного развития. В преодолении трудностей мужает и развивается тело, крепнет дух,утончается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модель поведенческих изменений социо-когнитивной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знанияна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>Убеждение людей, что они сами могут мотивироват</w:t>
      </w:r>
      <w:r w:rsidR="008445BE" w:rsidRPr="008445BE">
        <w:rPr>
          <w:rFonts w:ascii="Times New Roman" w:hAnsi="Times New Roman" w:cs="Times New Roman"/>
          <w:sz w:val="28"/>
          <w:szCs w:val="28"/>
        </w:rPr>
        <w:t>ь</w:t>
      </w:r>
      <w:r w:rsidR="008445BE" w:rsidRPr="008445BE">
        <w:rPr>
          <w:rFonts w:ascii="Times New Roman" w:hAnsi="Times New Roman" w:cs="Times New Roman"/>
          <w:sz w:val="28"/>
          <w:szCs w:val="28"/>
        </w:rPr>
        <w:t>себя и управлять собственным поведением, играет решающую роль в том, задум</w:t>
      </w:r>
      <w:r w:rsidR="008445BE" w:rsidRPr="008445BE">
        <w:rPr>
          <w:rFonts w:ascii="Times New Roman" w:hAnsi="Times New Roman" w:cs="Times New Roman"/>
          <w:sz w:val="28"/>
          <w:szCs w:val="28"/>
        </w:rPr>
        <w:t>а</w:t>
      </w:r>
      <w:r w:rsidR="008445BE" w:rsidRPr="008445BE">
        <w:rPr>
          <w:rFonts w:ascii="Times New Roman" w:hAnsi="Times New Roman" w:cs="Times New Roman"/>
          <w:sz w:val="28"/>
          <w:szCs w:val="28"/>
        </w:rPr>
        <w:t>ются ли они об изменении связанных со здоровьем привычек. Они не видят смысла даже впопытке изменения, если полагают, что не в их силах управлять своим пов</w:t>
      </w:r>
      <w:r w:rsidR="008445BE" w:rsidRPr="008445BE">
        <w:rPr>
          <w:rFonts w:ascii="Times New Roman" w:hAnsi="Times New Roman" w:cs="Times New Roman"/>
          <w:sz w:val="28"/>
          <w:szCs w:val="28"/>
        </w:rPr>
        <w:t>е</w:t>
      </w:r>
      <w:r w:rsidR="008445BE" w:rsidRPr="008445BE">
        <w:rPr>
          <w:rFonts w:ascii="Times New Roman" w:hAnsi="Times New Roman" w:cs="Times New Roman"/>
          <w:sz w:val="28"/>
          <w:szCs w:val="28"/>
        </w:rPr>
        <w:t>дением и поведением других. Даже те, кторазделяет идею о том, что их вредные привычки, возможно,наносят ущерб здоровью, не слишком преуспевают в огран</w:t>
      </w:r>
      <w:r w:rsidR="008445BE" w:rsidRPr="008445BE">
        <w:rPr>
          <w:rFonts w:ascii="Times New Roman" w:hAnsi="Times New Roman" w:cs="Times New Roman"/>
          <w:sz w:val="28"/>
          <w:szCs w:val="28"/>
        </w:rPr>
        <w:t>и</w:t>
      </w:r>
      <w:r w:rsidR="008445BE" w:rsidRPr="008445BE">
        <w:rPr>
          <w:rFonts w:ascii="Times New Roman" w:hAnsi="Times New Roman" w:cs="Times New Roman"/>
          <w:sz w:val="28"/>
          <w:szCs w:val="28"/>
        </w:rPr>
        <w:t>чении или пресечении такого поведения до тех пор, покане наберутся сил против</w:t>
      </w:r>
      <w:r w:rsidR="008445BE" w:rsidRPr="008445BE">
        <w:rPr>
          <w:rFonts w:ascii="Times New Roman" w:hAnsi="Times New Roman" w:cs="Times New Roman"/>
          <w:sz w:val="28"/>
          <w:szCs w:val="28"/>
        </w:rPr>
        <w:t>о</w:t>
      </w:r>
      <w:r w:rsidR="008445BE" w:rsidRPr="008445BE">
        <w:rPr>
          <w:rFonts w:ascii="Times New Roman" w:hAnsi="Times New Roman" w:cs="Times New Roman"/>
          <w:sz w:val="28"/>
          <w:szCs w:val="28"/>
        </w:rPr>
        <w:t>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>принципы профилактической работы и воспитания сознательного нег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токсических 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В. В. Колбанов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>еализация этого принципа невозможнабез концептуальной осн</w:t>
      </w:r>
      <w:r w:rsidRPr="00D16AA4">
        <w:rPr>
          <w:rFonts w:ascii="Times New Roman" w:hAnsi="Times New Roman" w:cs="Times New Roman"/>
          <w:sz w:val="28"/>
          <w:szCs w:val="28"/>
        </w:rPr>
        <w:t>о</w:t>
      </w:r>
      <w:r w:rsidRPr="00D16AA4">
        <w:rPr>
          <w:rFonts w:ascii="Times New Roman" w:hAnsi="Times New Roman" w:cs="Times New Roman"/>
          <w:sz w:val="28"/>
          <w:szCs w:val="28"/>
        </w:rPr>
        <w:t>вы. Вместо разрозненных информационных фрагментов необходима система мер,объединенных общностью цели и задач. Выбор средстви прогнозируемый р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>зультат сверяются с промежуточными результатами. В этом случае логично выстр</w:t>
      </w:r>
      <w:r w:rsidRPr="00D16AA4">
        <w:rPr>
          <w:rFonts w:ascii="Times New Roman" w:hAnsi="Times New Roman" w:cs="Times New Roman"/>
          <w:sz w:val="28"/>
          <w:szCs w:val="28"/>
        </w:rPr>
        <w:t>а</w:t>
      </w:r>
      <w:r w:rsidRPr="00D16AA4">
        <w:rPr>
          <w:rFonts w:ascii="Times New Roman" w:hAnsi="Times New Roman" w:cs="Times New Roman"/>
          <w:sz w:val="28"/>
          <w:szCs w:val="28"/>
        </w:rPr>
        <w:t>ивается последовательность действий и характер межсекторального (межведо</w:t>
      </w:r>
      <w:r w:rsidRPr="00D16AA4">
        <w:rPr>
          <w:rFonts w:ascii="Times New Roman" w:hAnsi="Times New Roman" w:cs="Times New Roman"/>
          <w:sz w:val="28"/>
          <w:szCs w:val="28"/>
        </w:rPr>
        <w:t>м</w:t>
      </w:r>
      <w:r w:rsidRPr="00D16AA4">
        <w:rPr>
          <w:rFonts w:ascii="Times New Roman" w:hAnsi="Times New Roman" w:cs="Times New Roman"/>
          <w:sz w:val="28"/>
          <w:szCs w:val="28"/>
        </w:rPr>
        <w:t>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16AA4">
        <w:rPr>
          <w:rFonts w:ascii="Times New Roman" w:hAnsi="Times New Roman" w:cs="Times New Roman"/>
          <w:sz w:val="28"/>
          <w:szCs w:val="28"/>
        </w:rPr>
        <w:t>оэтапность и преемственность (во времени и в профессионализме). Этот принцип имеет тройственноеприменение: в становлении самой системы; в квант</w:t>
      </w:r>
      <w:r w:rsidRPr="00D16AA4">
        <w:rPr>
          <w:rFonts w:ascii="Times New Roman" w:hAnsi="Times New Roman" w:cs="Times New Roman"/>
          <w:sz w:val="28"/>
          <w:szCs w:val="28"/>
        </w:rPr>
        <w:t>о</w:t>
      </w:r>
      <w:r w:rsidRPr="00D16AA4">
        <w:rPr>
          <w:rFonts w:ascii="Times New Roman" w:hAnsi="Times New Roman" w:cs="Times New Roman"/>
          <w:sz w:val="28"/>
          <w:szCs w:val="28"/>
        </w:rPr>
        <w:t>вании взаимодействия воспитателя с воспитанникомдля обеспечения ассимиляции информации, мотивови алгоритмов деятельности; в становлении компетентности и профессиональном росте самого воспитателя.Преемственность предусматривается не только междуэтапами, но и во взаимодействии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</w:t>
      </w:r>
      <w:r w:rsidR="00D16AA4" w:rsidRPr="00D16AA4">
        <w:rPr>
          <w:rFonts w:ascii="Times New Roman" w:hAnsi="Times New Roman" w:cs="Times New Roman"/>
          <w:sz w:val="28"/>
          <w:szCs w:val="28"/>
        </w:rPr>
        <w:t>о</w:t>
      </w:r>
      <w:r w:rsidR="00D16AA4" w:rsidRPr="00D16AA4">
        <w:rPr>
          <w:rFonts w:ascii="Times New Roman" w:hAnsi="Times New Roman" w:cs="Times New Roman"/>
          <w:sz w:val="28"/>
          <w:szCs w:val="28"/>
        </w:rPr>
        <w:t>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мираи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юдьми, требуетсяследование формулам: «Не навредить ни действием, нибездействием» и «Профессиональная тайна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>ткрытость. Любая открытая система предусматриваетполучение и передачу информации в их динамическомравновесии. Следовательно, в соответствии с во</w:t>
      </w:r>
      <w:r w:rsidR="00D16AA4" w:rsidRPr="00D16AA4">
        <w:rPr>
          <w:rFonts w:ascii="Times New Roman" w:hAnsi="Times New Roman" w:cs="Times New Roman"/>
          <w:sz w:val="28"/>
          <w:szCs w:val="28"/>
        </w:rPr>
        <w:t>с</w:t>
      </w:r>
      <w:r w:rsidR="00D16AA4" w:rsidRPr="00D16AA4">
        <w:rPr>
          <w:rFonts w:ascii="Times New Roman" w:hAnsi="Times New Roman" w:cs="Times New Roman"/>
          <w:sz w:val="28"/>
          <w:szCs w:val="28"/>
        </w:rPr>
        <w:t>требованностью должны  быть обеспечены доступность,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 и достато</w:t>
      </w:r>
      <w:r w:rsidR="00D10455" w:rsidRPr="00D10455">
        <w:rPr>
          <w:rFonts w:ascii="Times New Roman" w:hAnsi="Times New Roman" w:cs="Times New Roman"/>
          <w:sz w:val="28"/>
          <w:szCs w:val="28"/>
        </w:rPr>
        <w:t>ч</w:t>
      </w:r>
      <w:r w:rsidR="00D10455" w:rsidRPr="00D10455">
        <w:rPr>
          <w:rFonts w:ascii="Times New Roman" w:hAnsi="Times New Roman" w:cs="Times New Roman"/>
          <w:sz w:val="28"/>
          <w:szCs w:val="28"/>
        </w:rPr>
        <w:t>ность информации и помощив решении личных проблем (в удобном месте, в удо</w:t>
      </w:r>
      <w:r w:rsidR="00D10455" w:rsidRPr="00D10455">
        <w:rPr>
          <w:rFonts w:ascii="Times New Roman" w:hAnsi="Times New Roman" w:cs="Times New Roman"/>
          <w:sz w:val="28"/>
          <w:szCs w:val="28"/>
        </w:rPr>
        <w:t>б</w:t>
      </w:r>
      <w:r w:rsidR="00D10455" w:rsidRPr="00D10455">
        <w:rPr>
          <w:rFonts w:ascii="Times New Roman" w:hAnsi="Times New Roman" w:cs="Times New Roman"/>
          <w:sz w:val="28"/>
          <w:szCs w:val="28"/>
        </w:rPr>
        <w:t>ноевремя).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D10455">
        <w:rPr>
          <w:rFonts w:ascii="Times New Roman" w:hAnsi="Times New Roman" w:cs="Times New Roman"/>
          <w:sz w:val="28"/>
          <w:szCs w:val="28"/>
        </w:rPr>
        <w:t>инарность взаимодействия. Активность ученика в познании себя и активность взрослых в помощи молодомучеловеку вместо привычной схемы «донор—реципиент».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</w:t>
      </w:r>
      <w:r w:rsidRPr="00D10455">
        <w:rPr>
          <w:rFonts w:ascii="Times New Roman" w:hAnsi="Times New Roman" w:cs="Times New Roman"/>
          <w:sz w:val="28"/>
          <w:szCs w:val="28"/>
        </w:rPr>
        <w:t>о</w:t>
      </w:r>
      <w:r w:rsidRPr="00D10455">
        <w:rPr>
          <w:rFonts w:ascii="Times New Roman" w:hAnsi="Times New Roman" w:cs="Times New Roman"/>
          <w:sz w:val="28"/>
          <w:szCs w:val="28"/>
        </w:rPr>
        <w:t>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 преемственности, дифференцир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ванности, аксиологичности,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спирали,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дифференцированности основан на дифференциации своих целей, з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>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кот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>рые в данном случае выступают как субъекты первичной профилактической де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>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аксиологичности (ценностной ориентации) направлен на формиров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>ние ценностей здорового образа жизни, уважения к человеку, государству и окр</w:t>
      </w:r>
      <w:r w:rsidRPr="00B900D8">
        <w:rPr>
          <w:rFonts w:ascii="Times New Roman" w:hAnsi="Times New Roman" w:cs="Times New Roman"/>
          <w:sz w:val="28"/>
          <w:szCs w:val="28"/>
        </w:rPr>
        <w:t>у</w:t>
      </w:r>
      <w:r w:rsidRPr="00B900D8">
        <w:rPr>
          <w:rFonts w:ascii="Times New Roman" w:hAnsi="Times New Roman" w:cs="Times New Roman"/>
          <w:sz w:val="28"/>
          <w:szCs w:val="28"/>
        </w:rPr>
        <w:t>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установле</w:t>
      </w:r>
      <w:r w:rsidRPr="00B900D8">
        <w:rPr>
          <w:rFonts w:ascii="Times New Roman" w:hAnsi="Times New Roman" w:cs="Times New Roman"/>
          <w:sz w:val="28"/>
          <w:szCs w:val="28"/>
        </w:rPr>
        <w:t>н</w:t>
      </w:r>
      <w:r w:rsidRPr="00B900D8">
        <w:rPr>
          <w:rFonts w:ascii="Times New Roman" w:hAnsi="Times New Roman" w:cs="Times New Roman"/>
          <w:sz w:val="28"/>
          <w:szCs w:val="28"/>
        </w:rPr>
        <w:t>ную в законе компетенцию органа или лиц, осуществляющих профилактическую работу, действия, не нарушающие прав и свобод учащегося как гражданина и члена общества, к которому относятся профилактические мероприятия.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многоаспектности предполагает сочетание воспитательного, психол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 xml:space="preserve">гического и образовательно-обучающего аспектов профилактической деятельности.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моральных и нравственных ценностей, определяющих выбор здорового образа жизни, отриц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 xml:space="preserve">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>направлен на формирование стрессоустойчивых ли</w:t>
      </w:r>
      <w:r w:rsidRPr="00B900D8">
        <w:rPr>
          <w:rFonts w:ascii="Times New Roman" w:hAnsi="Times New Roman" w:cs="Times New Roman"/>
          <w:sz w:val="28"/>
          <w:szCs w:val="28"/>
        </w:rPr>
        <w:t>ч</w:t>
      </w:r>
      <w:r w:rsidRPr="00B900D8">
        <w:rPr>
          <w:rFonts w:ascii="Times New Roman" w:hAnsi="Times New Roman" w:cs="Times New Roman"/>
          <w:sz w:val="28"/>
          <w:szCs w:val="28"/>
        </w:rPr>
        <w:t>ностных установок, позитивно-когнитивных оценок, а также навыков «быть успе</w:t>
      </w:r>
      <w:r w:rsidRPr="00B900D8">
        <w:rPr>
          <w:rFonts w:ascii="Times New Roman" w:hAnsi="Times New Roman" w:cs="Times New Roman"/>
          <w:sz w:val="28"/>
          <w:szCs w:val="28"/>
        </w:rPr>
        <w:t>ш</w:t>
      </w:r>
      <w:r w:rsidRPr="00B900D8">
        <w:rPr>
          <w:rFonts w:ascii="Times New Roman" w:hAnsi="Times New Roman" w:cs="Times New Roman"/>
          <w:sz w:val="28"/>
          <w:szCs w:val="28"/>
        </w:rPr>
        <w:t>ным», быть способным сделать позитивный альтернативный выбор в трудной жи</w:t>
      </w:r>
      <w:r w:rsidRPr="00B900D8">
        <w:rPr>
          <w:rFonts w:ascii="Times New Roman" w:hAnsi="Times New Roman" w:cs="Times New Roman"/>
          <w:sz w:val="28"/>
          <w:szCs w:val="28"/>
        </w:rPr>
        <w:t>з</w:t>
      </w:r>
      <w:r w:rsidRPr="00B900D8">
        <w:rPr>
          <w:rFonts w:ascii="Times New Roman" w:hAnsi="Times New Roman" w:cs="Times New Roman"/>
          <w:sz w:val="28"/>
          <w:szCs w:val="28"/>
        </w:rPr>
        <w:t>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предоставление учащимся нау</w:t>
      </w:r>
      <w:r w:rsidRPr="00B900D8">
        <w:rPr>
          <w:rFonts w:ascii="Times New Roman" w:hAnsi="Times New Roman" w:cs="Times New Roman"/>
          <w:sz w:val="28"/>
          <w:szCs w:val="28"/>
        </w:rPr>
        <w:t>ч</w:t>
      </w:r>
      <w:r w:rsidRPr="00B900D8">
        <w:rPr>
          <w:rFonts w:ascii="Times New Roman" w:hAnsi="Times New Roman" w:cs="Times New Roman"/>
          <w:sz w:val="28"/>
          <w:szCs w:val="28"/>
        </w:rPr>
        <w:t>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 xml:space="preserve">2. В соответствии с принципами государственной политики в интересах детей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обучающихсяв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вправе самостоятельно или через своих выборных представит</w:t>
      </w:r>
      <w:r w:rsidRPr="00DB3850">
        <w:rPr>
          <w:rFonts w:ascii="Times New Roman" w:hAnsi="Times New Roman" w:cs="Times New Roman"/>
          <w:sz w:val="28"/>
          <w:szCs w:val="28"/>
        </w:rPr>
        <w:t>е</w:t>
      </w:r>
      <w:r w:rsidRPr="00DB3850">
        <w:rPr>
          <w:rFonts w:ascii="Times New Roman" w:hAnsi="Times New Roman" w:cs="Times New Roman"/>
          <w:sz w:val="28"/>
          <w:szCs w:val="28"/>
        </w:rPr>
        <w:t xml:space="preserve">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обучающихсядисциплинарного расследования деятельности рабо</w:t>
      </w:r>
      <w:r w:rsidRPr="00DB3850">
        <w:rPr>
          <w:rFonts w:ascii="Times New Roman" w:hAnsi="Times New Roman" w:cs="Times New Roman"/>
          <w:sz w:val="28"/>
          <w:szCs w:val="28"/>
        </w:rPr>
        <w:t>т</w:t>
      </w:r>
      <w:r w:rsidRPr="00DB3850">
        <w:rPr>
          <w:rFonts w:ascii="Times New Roman" w:hAnsi="Times New Roman" w:cs="Times New Roman"/>
          <w:sz w:val="28"/>
          <w:szCs w:val="28"/>
        </w:rPr>
        <w:t>ников образовательных учреждений, нарушающих и ущемляющих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посещении школьных внеклассных и внеурочных занятий и мероприятий, при планировании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>а также вместах, досту</w:t>
      </w:r>
      <w:r w:rsidR="00F013DD" w:rsidRPr="00DB3850">
        <w:rPr>
          <w:rFonts w:ascii="Times New Roman" w:hAnsi="Times New Roman" w:cs="Times New Roman"/>
          <w:sz w:val="28"/>
          <w:szCs w:val="28"/>
        </w:rPr>
        <w:t>п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ных для детей и родителей (лиц, их заменяющих), вывешиваются тексты 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</w:t>
      </w:r>
      <w:r w:rsidR="00F013DD" w:rsidRPr="00DB3850">
        <w:rPr>
          <w:rFonts w:ascii="Times New Roman" w:hAnsi="Times New Roman" w:cs="Times New Roman"/>
          <w:sz w:val="28"/>
          <w:szCs w:val="28"/>
        </w:rPr>
        <w:t>а</w:t>
      </w:r>
      <w:r w:rsidR="00F013DD" w:rsidRPr="00DB3850">
        <w:rPr>
          <w:rFonts w:ascii="Times New Roman" w:hAnsi="Times New Roman" w:cs="Times New Roman"/>
          <w:sz w:val="28"/>
          <w:szCs w:val="28"/>
        </w:rPr>
        <w:t>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</w:t>
      </w:r>
      <w:r w:rsidR="00F013DD" w:rsidRPr="00DB3850">
        <w:rPr>
          <w:rFonts w:ascii="Times New Roman" w:hAnsi="Times New Roman" w:cs="Times New Roman"/>
          <w:sz w:val="28"/>
          <w:szCs w:val="28"/>
        </w:rPr>
        <w:t>о</w:t>
      </w:r>
      <w:r w:rsidR="00F013DD" w:rsidRPr="00DB3850">
        <w:rPr>
          <w:rFonts w:ascii="Times New Roman" w:hAnsi="Times New Roman" w:cs="Times New Roman"/>
          <w:sz w:val="28"/>
          <w:szCs w:val="28"/>
        </w:rPr>
        <w:t>блюдением, обеспечением и защитой прав ребенка.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внешнего вида, национальности, пола, состояния здоровья, материального положения родит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</w:t>
      </w:r>
      <w:r w:rsidRPr="00B54474">
        <w:rPr>
          <w:rFonts w:ascii="Times New Roman" w:hAnsi="Times New Roman" w:cs="Times New Roman"/>
          <w:bCs/>
          <w:sz w:val="28"/>
          <w:szCs w:val="28"/>
        </w:rPr>
        <w:t>о</w:t>
      </w:r>
      <w:r w:rsidRPr="00B54474">
        <w:rPr>
          <w:rFonts w:ascii="Times New Roman" w:hAnsi="Times New Roman" w:cs="Times New Roman"/>
          <w:bCs/>
          <w:sz w:val="28"/>
          <w:szCs w:val="28"/>
        </w:rPr>
        <w:t>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разрешение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Федер</w:t>
      </w:r>
      <w:r w:rsidR="00405084" w:rsidRPr="00405084">
        <w:rPr>
          <w:rFonts w:ascii="Times New Roman" w:hAnsi="Times New Roman" w:cs="Times New Roman"/>
          <w:sz w:val="28"/>
          <w:szCs w:val="28"/>
        </w:rPr>
        <w:t>а</w:t>
      </w:r>
      <w:r w:rsidR="00405084" w:rsidRPr="00405084">
        <w:rPr>
          <w:rFonts w:ascii="Times New Roman" w:hAnsi="Times New Roman" w:cs="Times New Roman"/>
          <w:sz w:val="28"/>
          <w:szCs w:val="28"/>
        </w:rPr>
        <w:t>ции порядке ответственность за жизнь и здоровье обучающихся, нарушение прав и свобод обучающихся,иные действия, предусмотренные законодательством Росси</w:t>
      </w:r>
      <w:r w:rsidR="00405084" w:rsidRPr="00405084">
        <w:rPr>
          <w:rFonts w:ascii="Times New Roman" w:hAnsi="Times New Roman" w:cs="Times New Roman"/>
          <w:sz w:val="28"/>
          <w:szCs w:val="28"/>
        </w:rPr>
        <w:t>й</w:t>
      </w:r>
      <w:r w:rsidR="00405084" w:rsidRPr="00405084">
        <w:rPr>
          <w:rFonts w:ascii="Times New Roman" w:hAnsi="Times New Roman" w:cs="Times New Roman"/>
          <w:sz w:val="28"/>
          <w:szCs w:val="28"/>
        </w:rPr>
        <w:t>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несове</w:t>
      </w:r>
      <w:r w:rsidR="005301C9" w:rsidRPr="005301C9">
        <w:rPr>
          <w:rFonts w:ascii="Times New Roman" w:hAnsi="Times New Roman" w:cs="Times New Roman"/>
          <w:sz w:val="28"/>
          <w:szCs w:val="28"/>
        </w:rPr>
        <w:t>р</w:t>
      </w:r>
      <w:r w:rsidR="005301C9" w:rsidRPr="005301C9">
        <w:rPr>
          <w:rFonts w:ascii="Times New Roman" w:hAnsi="Times New Roman" w:cs="Times New Roman"/>
          <w:sz w:val="28"/>
          <w:szCs w:val="28"/>
        </w:rPr>
        <w:t>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способствует отсутствие оценочного отношения к ответам учащихся, конструктивное отношение к их ошибкам, установление правил поведения, соблюдение принципов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инфо</w:t>
      </w:r>
      <w:r w:rsidR="00B54474" w:rsidRPr="00B54474">
        <w:rPr>
          <w:rFonts w:ascii="Times New Roman" w:hAnsi="Times New Roman" w:cs="Times New Roman"/>
          <w:sz w:val="28"/>
          <w:szCs w:val="28"/>
        </w:rPr>
        <w:t>р</w:t>
      </w:r>
      <w:r w:rsidR="00B54474" w:rsidRPr="00B54474">
        <w:rPr>
          <w:rFonts w:ascii="Times New Roman" w:hAnsi="Times New Roman" w:cs="Times New Roman"/>
          <w:sz w:val="28"/>
          <w:szCs w:val="28"/>
        </w:rPr>
        <w:t>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иметь свою собственную определённую позицию по отношению к употребл</w:t>
      </w:r>
      <w:r w:rsidRPr="00B54474">
        <w:rPr>
          <w:rFonts w:ascii="Times New Roman" w:hAnsi="Times New Roman" w:cs="Times New Roman"/>
          <w:sz w:val="28"/>
          <w:szCs w:val="28"/>
        </w:rPr>
        <w:t>е</w:t>
      </w:r>
      <w:r w:rsidRPr="00B54474">
        <w:rPr>
          <w:rFonts w:ascii="Times New Roman" w:hAnsi="Times New Roman" w:cs="Times New Roman"/>
          <w:sz w:val="28"/>
          <w:szCs w:val="28"/>
        </w:rPr>
        <w:t xml:space="preserve">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Pr="00B54474">
        <w:rPr>
          <w:rFonts w:ascii="Times New Roman" w:hAnsi="Times New Roman" w:cs="Times New Roman"/>
          <w:sz w:val="28"/>
          <w:szCs w:val="28"/>
        </w:rPr>
        <w:t>психоактивных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(т.е.быть отве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>ственным по отношению к своей жизни и здоровью), иметь адекватную самооценку,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допускающие множ</w:t>
      </w:r>
      <w:r w:rsidRPr="00B54474">
        <w:rPr>
          <w:rFonts w:ascii="Times New Roman" w:hAnsi="Times New Roman" w:cs="Times New Roman"/>
          <w:sz w:val="28"/>
          <w:szCs w:val="28"/>
        </w:rPr>
        <w:t>е</w:t>
      </w:r>
      <w:r w:rsidRPr="00B54474">
        <w:rPr>
          <w:rFonts w:ascii="Times New Roman" w:hAnsi="Times New Roman" w:cs="Times New Roman"/>
          <w:sz w:val="28"/>
          <w:szCs w:val="28"/>
        </w:rPr>
        <w:t>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В то же время, педагог, во-первых, не должен быть экспертом, во-вторых, до</w:t>
      </w:r>
      <w:r w:rsidRPr="00B54474">
        <w:rPr>
          <w:rFonts w:ascii="Times New Roman" w:hAnsi="Times New Roman" w:cs="Times New Roman"/>
          <w:sz w:val="28"/>
          <w:szCs w:val="28"/>
        </w:rPr>
        <w:t>л</w:t>
      </w:r>
      <w:r w:rsidRPr="00B54474">
        <w:rPr>
          <w:rFonts w:ascii="Times New Roman" w:hAnsi="Times New Roman" w:cs="Times New Roman"/>
          <w:sz w:val="28"/>
          <w:szCs w:val="28"/>
        </w:rPr>
        <w:t>жен быть готов принять каждое высказывание ученика, считать егоимеющим право на существование и, в-третьих, не считать себя исключительным источником зн</w:t>
      </w:r>
      <w:r w:rsidRPr="00B54474">
        <w:rPr>
          <w:rFonts w:ascii="Times New Roman" w:hAnsi="Times New Roman" w:cs="Times New Roman"/>
          <w:sz w:val="28"/>
          <w:szCs w:val="28"/>
        </w:rPr>
        <w:t>а</w:t>
      </w:r>
      <w:r w:rsidRPr="00B54474">
        <w:rPr>
          <w:rFonts w:ascii="Times New Roman" w:hAnsi="Times New Roman" w:cs="Times New Roman"/>
          <w:sz w:val="28"/>
          <w:szCs w:val="28"/>
        </w:rPr>
        <w:t>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>специалисты, работающие в области профилактикизлоуп</w:t>
      </w:r>
      <w:r w:rsidRPr="000D640A">
        <w:rPr>
          <w:rFonts w:ascii="Times New Roman" w:hAnsi="Times New Roman" w:cs="Times New Roman"/>
          <w:sz w:val="28"/>
          <w:szCs w:val="28"/>
        </w:rPr>
        <w:t>о</w:t>
      </w:r>
      <w:r w:rsidRPr="000D640A">
        <w:rPr>
          <w:rFonts w:ascii="Times New Roman" w:hAnsi="Times New Roman" w:cs="Times New Roman"/>
          <w:sz w:val="28"/>
          <w:szCs w:val="28"/>
        </w:rPr>
        <w:t>требления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r w:rsidRPr="000D640A">
        <w:rPr>
          <w:rFonts w:ascii="Times New Roman" w:hAnsi="Times New Roman" w:cs="Times New Roman"/>
          <w:sz w:val="28"/>
          <w:szCs w:val="28"/>
        </w:rPr>
        <w:t>психоактивными веществ</w:t>
      </w:r>
      <w:r w:rsidRPr="000D640A"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>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 xml:space="preserve">равопорядка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</w:t>
      </w:r>
      <w:r w:rsidRPr="00AC0DB0">
        <w:rPr>
          <w:rFonts w:ascii="Times New Roman" w:hAnsi="Times New Roman" w:cs="Times New Roman"/>
          <w:sz w:val="28"/>
          <w:szCs w:val="28"/>
        </w:rPr>
        <w:t>у</w:t>
      </w:r>
      <w:r w:rsidRPr="00AC0DB0">
        <w:rPr>
          <w:rFonts w:ascii="Times New Roman" w:hAnsi="Times New Roman" w:cs="Times New Roman"/>
          <w:sz w:val="28"/>
          <w:szCs w:val="28"/>
        </w:rPr>
        <w:t>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</w:t>
      </w:r>
      <w:r w:rsidRPr="00AC0DB0">
        <w:rPr>
          <w:rFonts w:ascii="Times New Roman" w:hAnsi="Times New Roman" w:cs="Times New Roman"/>
          <w:sz w:val="28"/>
          <w:szCs w:val="28"/>
        </w:rPr>
        <w:t>е</w:t>
      </w:r>
      <w:r w:rsidRPr="00AC0DB0">
        <w:rPr>
          <w:rFonts w:ascii="Times New Roman" w:hAnsi="Times New Roman" w:cs="Times New Roman"/>
          <w:sz w:val="28"/>
          <w:szCs w:val="28"/>
        </w:rPr>
        <w:t>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планиров</w:t>
      </w:r>
      <w:r w:rsidRPr="00AC0DB0">
        <w:rPr>
          <w:rFonts w:ascii="Times New Roman" w:hAnsi="Times New Roman" w:cs="Times New Roman"/>
          <w:sz w:val="28"/>
          <w:szCs w:val="28"/>
        </w:rPr>
        <w:t>а</w:t>
      </w:r>
      <w:r w:rsidRPr="00AC0DB0">
        <w:rPr>
          <w:rFonts w:ascii="Times New Roman" w:hAnsi="Times New Roman" w:cs="Times New Roman"/>
          <w:sz w:val="28"/>
          <w:szCs w:val="28"/>
        </w:rPr>
        <w:t>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результате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обеспечениепрофилактической работы</w:t>
      </w:r>
    </w:p>
    <w:tbl>
      <w:tblPr>
        <w:tblStyle w:val="aa"/>
        <w:tblW w:w="9688" w:type="dxa"/>
        <w:tblLook w:val="04A0" w:firstRow="1" w:lastRow="0" w:firstColumn="1" w:lastColumn="0" w:noHBand="0" w:noVBand="1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руководителей:«Профилактика наркомании – гла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обучающимися по направлениям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5C1C11" w:rsidRPr="00AC0DB0" w:rsidRDefault="005C1C1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сопровождениепрофилактической деятельн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сти</w:t>
      </w:r>
    </w:p>
    <w:tbl>
      <w:tblPr>
        <w:tblStyle w:val="aa"/>
        <w:tblW w:w="9551" w:type="dxa"/>
        <w:tblLook w:val="04A0" w:firstRow="1" w:lastRow="0" w:firstColumn="1" w:lastColumn="0" w:noHBand="0" w:noVBand="1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анкетирований по изучению состояния профилактич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МО кл.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противостоять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</w:t>
      </w:r>
      <w:r w:rsidR="00F67166" w:rsidRPr="00F67166">
        <w:rPr>
          <w:rFonts w:ascii="Times New Roman" w:hAnsi="Times New Roman" w:cs="Times New Roman"/>
          <w:sz w:val="28"/>
          <w:szCs w:val="28"/>
        </w:rPr>
        <w:t>и</w:t>
      </w:r>
      <w:r w:rsidR="00F67166" w:rsidRPr="00F67166">
        <w:rPr>
          <w:rFonts w:ascii="Times New Roman" w:hAnsi="Times New Roman" w:cs="Times New Roman"/>
          <w:sz w:val="28"/>
          <w:szCs w:val="28"/>
        </w:rPr>
        <w:t>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 конкурсов плакатов, газет, агитбуклетов, рефератов по проблеме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здоровьесбер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жения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токсико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</w:t>
      </w:r>
      <w:r w:rsidR="009F4ECE">
        <w:rPr>
          <w:rFonts w:ascii="Times New Roman" w:hAnsi="Times New Roman" w:cs="Times New Roman"/>
          <w:sz w:val="28"/>
          <w:szCs w:val="28"/>
        </w:rPr>
        <w:t>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4769A8" w:rsidRDefault="004769A8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Pr="004769A8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23194C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69215</wp:posOffset>
                </wp:positionV>
                <wp:extent cx="6139815" cy="320675"/>
                <wp:effectExtent l="0" t="0" r="13335" b="22225"/>
                <wp:wrapNone/>
                <wp:docPr id="13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98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Программа «Путь к успеху» по профилактике алкоголя, наркотиков, токсических веществ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-7.45pt;margin-top:5.45pt;width:483.45pt;height:2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Программа «Путь к успеху» по профилактике алкоголя, наркотиков, токсических веществ</w:t>
                      </w:r>
                    </w:p>
                  </w:txbxContent>
                </v:textbox>
              </v:shape>
            </w:pict>
          </mc:Fallback>
        </mc:AlternateContent>
      </w:r>
    </w:p>
    <w:p w:rsidR="00D32B1E" w:rsidRPr="002622F0" w:rsidRDefault="0023194C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3075940</wp:posOffset>
                </wp:positionH>
                <wp:positionV relativeFrom="paragraph">
                  <wp:posOffset>58420</wp:posOffset>
                </wp:positionV>
                <wp:extent cx="635" cy="131445"/>
                <wp:effectExtent l="0" t="0" r="37465" b="20955"/>
                <wp:wrapNone/>
                <wp:docPr id="137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5" o:spid="_x0000_s1026" type="#_x0000_t32" style="position:absolute;margin-left:242.2pt;margin-top:4.6pt;width:.05pt;height:1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5356224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19050" b="10160"/>
                <wp:wrapNone/>
                <wp:docPr id="13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421.75pt;margin-top:14.95pt;width:0;height:11.2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2256789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19050" b="10160"/>
                <wp:wrapNone/>
                <wp:docPr id="13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177.7pt;margin-top:14.95pt;width:0;height:11.2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>
                <wp:simplePos x="0" y="0"/>
                <wp:positionH relativeFrom="column">
                  <wp:posOffset>3860164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19050" b="10160"/>
                <wp:wrapNone/>
                <wp:docPr id="13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303.95pt;margin-top:14.95pt;width:0;height:11.2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>
                <wp:simplePos x="0" y="0"/>
                <wp:positionH relativeFrom="column">
                  <wp:posOffset>617854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19050" b="10160"/>
                <wp:wrapNone/>
                <wp:docPr id="13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48.65pt;margin-top:14.95pt;width:0;height:11.2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189864</wp:posOffset>
                </wp:positionV>
                <wp:extent cx="4738370" cy="0"/>
                <wp:effectExtent l="0" t="0" r="24130" b="19050"/>
                <wp:wrapNone/>
                <wp:docPr id="13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8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48.65pt;margin-top:14.95pt;width:373.1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    </w:pict>
          </mc:Fallback>
        </mc:AlternateContent>
      </w:r>
    </w:p>
    <w:p w:rsidR="00D32B1E" w:rsidRPr="00392333" w:rsidRDefault="0023194C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127635</wp:posOffset>
                </wp:positionV>
                <wp:extent cx="1460500" cy="664210"/>
                <wp:effectExtent l="0" t="0" r="25400" b="21590"/>
                <wp:wrapNone/>
                <wp:docPr id="1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Работа с                   учащимися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left:0;text-align:left;margin-left:-7.45pt;margin-top:10.05pt;width:115pt;height:5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Работа с                   учащимися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127635</wp:posOffset>
                </wp:positionV>
                <wp:extent cx="1460500" cy="664845"/>
                <wp:effectExtent l="0" t="0" r="25400" b="20955"/>
                <wp:wrapNone/>
                <wp:docPr id="13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Социальное прое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к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тирование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28" type="#_x0000_t202" style="position:absolute;left:0;text-align:left;margin-left:375.95pt;margin-top:10.05pt;width:115pt;height:52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Социальное проектирование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127635</wp:posOffset>
                </wp:positionV>
                <wp:extent cx="1402715" cy="664845"/>
                <wp:effectExtent l="0" t="0" r="26035" b="20955"/>
                <wp:wrapNone/>
                <wp:docPr id="12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Работа с       род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и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position:absolute;left:0;text-align:left;margin-left:127.2pt;margin-top:10.05pt;width:110.45pt;height:5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Работа с       родителями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127635</wp:posOffset>
                </wp:positionV>
                <wp:extent cx="1460500" cy="664845"/>
                <wp:effectExtent l="0" t="0" r="25400" b="20955"/>
                <wp:wrapNone/>
                <wp:docPr id="12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Досуговая     де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0" type="#_x0000_t202" style="position:absolute;left:0;text-align:left;margin-left:252.5pt;margin-top:10.05pt;width:115pt;height:52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Досуговая     деятельность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23194C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5166995</wp:posOffset>
                </wp:positionV>
                <wp:extent cx="6329680" cy="664845"/>
                <wp:effectExtent l="0" t="0" r="13970" b="20955"/>
                <wp:wrapNone/>
                <wp:docPr id="12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471B86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1B8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Методы: </w:t>
                            </w:r>
                            <w:r w:rsidRPr="00471B86">
                              <w:rPr>
                                <w:rFonts w:ascii="Times New Roman" w:hAnsi="Times New Roman" w:cs="Times New Roman"/>
                              </w:rPr>
                              <w:t>переубеждение, переключение, вовлечение в деятельность; стимулирование; сотруднич</w:t>
                            </w:r>
                            <w:r w:rsidRPr="00471B86">
                              <w:rPr>
                                <w:rFonts w:ascii="Times New Roman" w:hAnsi="Times New Roman" w:cs="Times New Roman"/>
                              </w:rPr>
                              <w:t>е</w:t>
                            </w:r>
                            <w:r w:rsidRPr="00471B86">
                              <w:rPr>
                                <w:rFonts w:ascii="Times New Roman" w:hAnsi="Times New Roman" w:cs="Times New Roman"/>
                              </w:rPr>
                              <w:t>ство; доверие; открытый диалог; свобода выбора; увлечение; коллективный анализ и оценка; ко</w:t>
                            </w:r>
                            <w:r w:rsidRPr="00471B86">
                              <w:rPr>
                                <w:rFonts w:ascii="Times New Roman" w:hAnsi="Times New Roman" w:cs="Times New Roman"/>
                              </w:rPr>
                              <w:t>н</w:t>
                            </w:r>
                            <w:r w:rsidRPr="00471B86">
                              <w:rPr>
                                <w:rFonts w:ascii="Times New Roman" w:hAnsi="Times New Roman" w:cs="Times New Roman"/>
                              </w:rPr>
                              <w:t>троль, самоконтроль и самооценка</w:t>
                            </w:r>
                          </w:p>
                          <w:p w:rsidR="009605E2" w:rsidRPr="001C4741" w:rsidRDefault="009605E2" w:rsidP="00D32B1E">
                            <w:r w:rsidRPr="00471B86">
                              <w:t>деятельности и поведения; личный пример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1" type="#_x0000_t202" style="position:absolute;left:0;text-align:left;margin-left:-7.45pt;margin-top:406.85pt;width:498.4pt;height:52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    <v:textbox>
                  <w:txbxContent>
                    <w:p w:rsidR="009605E2" w:rsidRPr="00471B86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1B8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Методы: </w:t>
                      </w:r>
                      <w:r w:rsidRPr="00471B86">
                        <w:rPr>
                          <w:rFonts w:ascii="Times New Roman" w:hAnsi="Times New Roman" w:cs="Times New Roman"/>
                        </w:rPr>
    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    </w:r>
                    </w:p>
                    <w:p w:rsidR="009605E2" w:rsidRPr="001C4741" w:rsidRDefault="009605E2" w:rsidP="00D32B1E">
                      <w:r w:rsidRPr="00471B86">
                        <w:t>деятельности и поведения; личный пример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4406900</wp:posOffset>
                </wp:positionV>
                <wp:extent cx="6329680" cy="629285"/>
                <wp:effectExtent l="0" t="0" r="13970" b="18415"/>
                <wp:wrapNone/>
                <wp:docPr id="12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1C4741" w:rsidRDefault="009605E2" w:rsidP="00D32B1E">
                            <w:pPr>
                              <w:jc w:val="center"/>
                            </w:pPr>
                            <w:r w:rsidRPr="001C47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Формы: </w:t>
                            </w:r>
                            <w:r w:rsidRPr="001C4741">
                              <w:rPr>
                                <w:rFonts w:ascii="Times New Roman" w:hAnsi="Times New Roman" w:cs="Times New Roman"/>
                              </w:rPr>
          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</w:t>
                            </w:r>
                            <w:r w:rsidRPr="001C4741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1C4741">
                              <w:rPr>
                                <w:rFonts w:ascii="Times New Roman" w:hAnsi="Times New Roman" w:cs="Times New Roman"/>
                              </w:rPr>
                              <w:t>ции, конкурсы, праздники, родительские лектории, военно-спортивные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2" type="#_x0000_t202" style="position:absolute;left:0;text-align:left;margin-left:-7.45pt;margin-top:347pt;width:498.4pt;height:49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    <v:textbox>
                  <w:txbxContent>
                    <w:p w:rsidR="009605E2" w:rsidRPr="001C4741" w:rsidRDefault="009605E2" w:rsidP="00D32B1E">
                      <w:pPr>
                        <w:jc w:val="center"/>
                      </w:pPr>
                      <w:r w:rsidRPr="001C47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Формы: </w:t>
                      </w:r>
                      <w:r w:rsidRPr="001C4741">
                        <w:rPr>
                          <w:rFonts w:ascii="Times New Roman" w:hAnsi="Times New Roman" w:cs="Times New Roman"/>
                        </w:rPr>
    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экспедиции, конкурсы, праздники, родительские лектории, военно-спортивные мероприятия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25400" b="16510"/>
                <wp:wrapNone/>
                <wp:docPr id="12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F83E78" w:rsidRDefault="009605E2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 Всероссийская акция «Я - гражд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нин России».</w:t>
                            </w:r>
                          </w:p>
                          <w:p w:rsidR="009605E2" w:rsidRPr="00F83E78" w:rsidRDefault="009605E2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Экологические акции: «Зелёные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острова» (озелен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ние), «Спасаем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лес» (уборка леса),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«Родники» (откр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ы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тие и обустройство родников на терр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тории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города, обл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сти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).</w:t>
                            </w:r>
                          </w:p>
                          <w:p w:rsidR="009605E2" w:rsidRPr="00F83E78" w:rsidRDefault="009605E2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Нравственно-правовые акции: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«Весенняя неделя добра», 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Полиция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 - детям»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и др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Социальный п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тронаж пожилых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людей «Собрание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добрых дел»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3" type="#_x0000_t202" style="position:absolute;left:0;text-align:left;margin-left:375.95pt;margin-top:49.85pt;width:115pt;height:28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    <v:textbox>
                  <w:txbxContent>
                    <w:p w:rsidR="009605E2" w:rsidRPr="00F83E78" w:rsidRDefault="009605E2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 Всероссийская акция «Я - гражданин России».</w:t>
                      </w:r>
                    </w:p>
                    <w:p w:rsidR="009605E2" w:rsidRPr="00F83E78" w:rsidRDefault="009605E2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Экологические акции: «Зелёные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острова» (озеленение), «Спасаем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лес» (уборка леса),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 xml:space="preserve">«Родники» (открытие и обустройство родников на территории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города, области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>).</w:t>
                      </w:r>
                    </w:p>
                    <w:p w:rsidR="009605E2" w:rsidRPr="00F83E78" w:rsidRDefault="009605E2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Нравственно-правовые акции: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«Весенняя неделя добра», «</w:t>
                      </w:r>
                      <w:r>
                        <w:rPr>
                          <w:rFonts w:ascii="Times New Roman" w:hAnsi="Times New Roman" w:cs="Times New Roman"/>
                        </w:rPr>
                        <w:t>Полиция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 - детям»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и др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Социальный патронаж пожилых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людей «Собрание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добрых дел»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25400" b="16510"/>
                <wp:wrapNone/>
                <wp:docPr id="124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1.Организационная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br/>
                              <w:t>деятельность.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Информационно-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br/>
                              <w:t>просветительская деятельность.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3.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 xml:space="preserve">Работа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педагогов и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психологов срод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телями.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4.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Творческое направление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(тво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ческие практики)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5.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Пропаганда зд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рового образа жизни семьи.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6.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Правовой всеобуч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4" type="#_x0000_t202" style="position:absolute;left:0;text-align:left;margin-left:122.65pt;margin-top:49.85pt;width:115pt;height:28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    <v:textbox>
                  <w:txbxContent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9E1051">
                        <w:rPr>
                          <w:rFonts w:ascii="Times New Roman" w:hAnsi="Times New Roman" w:cs="Times New Roman"/>
                        </w:rPr>
                        <w:t>1.Организационная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br/>
                        <w:t>деятельность.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Информационно-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br/>
                        <w:t>просветительская деятельность.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3.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 xml:space="preserve">Работа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педагогов и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психологов сродителями.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4.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Творческое направление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(творческие практики)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5.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Пропаганда здорового образа жизни семьи.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6.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Правовой всеобуч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25400" b="16510"/>
                <wp:wrapNone/>
                <wp:docPr id="12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Традиции,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ские и школьные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праздники, конку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сы,фестивали, смо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ры.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Круглогодичные досуговые меропр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ятия.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Организация к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никулярного отдыха.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Обще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школьные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праздники, конку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сы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5" type="#_x0000_t202" style="position:absolute;left:0;text-align:left;margin-left:252.5pt;margin-top:49.85pt;width:115pt;height:28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    <v:textbox>
                  <w:txbxContent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Традиции,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городские и школьные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праздники, конкурсы,фестивали, смотры.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Круглогодичные досуговые мероприятия.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Организация каникулярного отдыха.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Обще</w:t>
                      </w:r>
                      <w:r>
                        <w:rPr>
                          <w:rFonts w:ascii="Times New Roman" w:hAnsi="Times New Roman" w:cs="Times New Roman"/>
                        </w:rPr>
                        <w:t>школьные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праздники, конкурсы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25400" b="16510"/>
                <wp:wrapNone/>
                <wp:docPr id="12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Профилактика 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ПАВ итабакокур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е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ния.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Профилактика преступлений и пр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вонарушений.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Психокоррекция.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Профориентация.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Пропаганда здор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вогообраза жизни (ЗОЖ).</w:t>
                            </w:r>
                          </w:p>
                          <w:p w:rsidR="009605E2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Психолого-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ед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гогическое сопр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вождениеобразов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тельно-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в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оспит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тельного процесса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Индивидуальная образовательная траектория</w:t>
                            </w:r>
                          </w:p>
                          <w:p w:rsidR="009605E2" w:rsidRPr="006175A7" w:rsidRDefault="009605E2" w:rsidP="00D32B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6" type="#_x0000_t202" style="position:absolute;left:0;text-align:left;margin-left:-7.45pt;margin-top:49.85pt;width:115pt;height:285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    <v:textbox>
                  <w:txbxContent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Профилактика 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ПАВ итабакокурения.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Профилактика преступлений и правонарушений.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Психокоррекция.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Профориентация.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Пропаганда здоровогообраза жизни (ЗОЖ).</w:t>
                      </w:r>
                    </w:p>
                    <w:p w:rsidR="009605E2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Психолого-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едагогическое сопровождениеобразовательно-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в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оспитательного процесса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Индивидуальная образовательная траектория</w:t>
                      </w:r>
                    </w:p>
                    <w:p w:rsidR="009605E2" w:rsidRPr="006175A7" w:rsidRDefault="009605E2" w:rsidP="00D32B1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>
                <wp:simplePos x="0" y="0"/>
                <wp:positionH relativeFrom="column">
                  <wp:posOffset>5356224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19050" b="17145"/>
                <wp:wrapNone/>
                <wp:docPr id="12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421.75pt;margin-top:30.2pt;width:0;height:19.65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3860164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19050" b="17145"/>
                <wp:wrapNone/>
                <wp:docPr id="12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303.95pt;margin-top:30.2pt;width:0;height:19.65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>
                <wp:simplePos x="0" y="0"/>
                <wp:positionH relativeFrom="column">
                  <wp:posOffset>2256789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19050" b="17145"/>
                <wp:wrapNone/>
                <wp:docPr id="11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177.7pt;margin-top:30.2pt;width:0;height:19.6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617854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19050" b="17145"/>
                <wp:wrapNone/>
                <wp:docPr id="11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48.65pt;margin-top:30.2pt;width:0;height:19.6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502919</wp:posOffset>
                </wp:positionV>
                <wp:extent cx="4738370" cy="0"/>
                <wp:effectExtent l="0" t="0" r="24130" b="19050"/>
                <wp:wrapNone/>
                <wp:docPr id="11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8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48.65pt;margin-top:39.6pt;width:373.1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    </w:pict>
          </mc:Fallback>
        </mc:AlternateConten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23194C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165735</wp:posOffset>
                </wp:positionV>
                <wp:extent cx="1947545" cy="151765"/>
                <wp:effectExtent l="0" t="57150" r="14605" b="19685"/>
                <wp:wrapNone/>
                <wp:docPr id="11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4754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88.85pt;margin-top:13.05pt;width:153.35pt;height:11.9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165735</wp:posOffset>
                </wp:positionV>
                <wp:extent cx="248920" cy="151765"/>
                <wp:effectExtent l="38100" t="38100" r="17780" b="19685"/>
                <wp:wrapNone/>
                <wp:docPr id="11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8920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222.6pt;margin-top:13.05pt;width:19.6pt;height:11.95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165735</wp:posOffset>
                </wp:positionV>
                <wp:extent cx="379730" cy="151765"/>
                <wp:effectExtent l="0" t="38100" r="58420" b="19685"/>
                <wp:wrapNone/>
                <wp:docPr id="11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9730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242.25pt;margin-top:13.05pt;width:29.9pt;height:11.9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165735</wp:posOffset>
                </wp:positionV>
                <wp:extent cx="2054225" cy="151765"/>
                <wp:effectExtent l="0" t="57150" r="22225" b="19685"/>
                <wp:wrapNone/>
                <wp:docPr id="11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422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242.25pt;margin-top:13.05pt;width:161.75pt;height:11.9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23194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>
                <wp:simplePos x="0" y="0"/>
                <wp:positionH relativeFrom="column">
                  <wp:posOffset>3076574</wp:posOffset>
                </wp:positionH>
                <wp:positionV relativeFrom="paragraph">
                  <wp:posOffset>129540</wp:posOffset>
                </wp:positionV>
                <wp:extent cx="0" cy="130810"/>
                <wp:effectExtent l="76200" t="38100" r="57150" b="21590"/>
                <wp:wrapNone/>
                <wp:docPr id="11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242.25pt;margin-top:10.2pt;width:0;height:10.3pt;flip:y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12512" behindDoc="0" locked="0" layoutInCell="1" allowOverlap="1">
                <wp:simplePos x="0" y="0"/>
                <wp:positionH relativeFrom="column">
                  <wp:posOffset>2446654</wp:posOffset>
                </wp:positionH>
                <wp:positionV relativeFrom="paragraph">
                  <wp:posOffset>129540</wp:posOffset>
                </wp:positionV>
                <wp:extent cx="0" cy="130810"/>
                <wp:effectExtent l="76200" t="0" r="57150" b="59690"/>
                <wp:wrapNone/>
                <wp:docPr id="11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192.65pt;margin-top:10.2pt;width:0;height:10.3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    <v:stroke endarrow="block"/>
              </v:shape>
            </w:pict>
          </mc:Fallback>
        </mc:AlternateConten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</w:t>
      </w:r>
      <w:r w:rsidRPr="00554C0B">
        <w:rPr>
          <w:rFonts w:ascii="Times New Roman" w:hAnsi="Times New Roman" w:cs="Times New Roman"/>
          <w:bCs/>
          <w:sz w:val="28"/>
          <w:szCs w:val="28"/>
        </w:rPr>
        <w:t>з</w:t>
      </w:r>
      <w:r w:rsidRPr="00554C0B">
        <w:rPr>
          <w:rFonts w:ascii="Times New Roman" w:hAnsi="Times New Roman" w:cs="Times New Roman"/>
          <w:bCs/>
          <w:sz w:val="28"/>
          <w:szCs w:val="28"/>
        </w:rPr>
        <w:t>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«Качества личности, которые помогают воздержаться от употребления нарк</w:t>
      </w:r>
      <w:r w:rsidRPr="00DD042C">
        <w:rPr>
          <w:rFonts w:ascii="Times New Roman" w:hAnsi="Times New Roman" w:cs="Times New Roman"/>
          <w:bCs/>
          <w:sz w:val="28"/>
          <w:szCs w:val="28"/>
        </w:rPr>
        <w:t>о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фантазий»,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внеклассных и городских мероприятиях «Не переступи черту»; просмотр тематических виде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о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фильмов; шефская помощь).</w:t>
      </w:r>
    </w:p>
    <w:p w:rsidR="00DD042C" w:rsidRDefault="00DD042C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ветственность человека за поступки, совершенные в состоянии оп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исследования родительско-детскихотношений в рамкахППМ;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совместный досуг,праздники;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выходыв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«Мирвокруг»;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Индивидуальная работас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 xml:space="preserve">Социальное проектирование - это система навыков, которыедают возможность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адаптироватьсяв социуме, оценивать собственные действия и пре</w:t>
      </w:r>
      <w:r w:rsidRPr="00911700">
        <w:rPr>
          <w:rFonts w:ascii="Times New Roman" w:hAnsi="Times New Roman" w:cs="Times New Roman"/>
          <w:sz w:val="28"/>
          <w:szCs w:val="28"/>
        </w:rPr>
        <w:t>д</w:t>
      </w:r>
      <w:r w:rsidRPr="00911700">
        <w:rPr>
          <w:rFonts w:ascii="Times New Roman" w:hAnsi="Times New Roman" w:cs="Times New Roman"/>
          <w:sz w:val="28"/>
          <w:szCs w:val="28"/>
        </w:rPr>
        <w:t>полагают толерантное отношение к другим людям. Социальное проектированиеор</w:t>
      </w:r>
      <w:r w:rsidRPr="00911700">
        <w:rPr>
          <w:rFonts w:ascii="Times New Roman" w:hAnsi="Times New Roman" w:cs="Times New Roman"/>
          <w:sz w:val="28"/>
          <w:szCs w:val="28"/>
        </w:rPr>
        <w:t>и</w:t>
      </w:r>
      <w:r w:rsidRPr="00911700">
        <w:rPr>
          <w:rFonts w:ascii="Times New Roman" w:hAnsi="Times New Roman" w:cs="Times New Roman"/>
          <w:sz w:val="28"/>
          <w:szCs w:val="28"/>
        </w:rPr>
        <w:t>ентирует</w:t>
      </w:r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>циальных проблем и явлений, на формирование общественно значимых мотивов, а такжена развитие потребности в изучении общественной жизни черезактивное уч</w:t>
      </w:r>
      <w:r w:rsidRPr="00911700">
        <w:rPr>
          <w:rFonts w:ascii="Times New Roman" w:hAnsi="Times New Roman" w:cs="Times New Roman"/>
          <w:sz w:val="28"/>
          <w:szCs w:val="28"/>
        </w:rPr>
        <w:t>а</w:t>
      </w:r>
      <w:r w:rsidRPr="00911700">
        <w:rPr>
          <w:rFonts w:ascii="Times New Roman" w:hAnsi="Times New Roman" w:cs="Times New Roman"/>
          <w:sz w:val="28"/>
          <w:szCs w:val="28"/>
        </w:rPr>
        <w:t>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отве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ственной и осмысленной жизни и деятельности в демократическом, правовом гос</w:t>
      </w:r>
      <w:r w:rsidRPr="00911700">
        <w:rPr>
          <w:rFonts w:ascii="Times New Roman" w:hAnsi="Times New Roman" w:cs="Times New Roman"/>
          <w:sz w:val="28"/>
          <w:szCs w:val="28"/>
        </w:rPr>
        <w:t>у</w:t>
      </w:r>
      <w:r w:rsidRPr="00911700">
        <w:rPr>
          <w:rFonts w:ascii="Times New Roman" w:hAnsi="Times New Roman" w:cs="Times New Roman"/>
          <w:sz w:val="28"/>
          <w:szCs w:val="28"/>
        </w:rPr>
        <w:t>дарстве, гражданском обществе - «От того,что и как я делаю, как веду себя и за что голосую, зависит судьбамоего народа, моего государства, моя собственная, моих близких; завсе я отвечаю, все я должен делать по закону и совести» - формирование растущего человека как субъекта социального действия. Поэтомутак важен опыт участия детей и подростков в социальных проектах,акциях,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 xml:space="preserve">(открытие и обустройство родников на территории Свердловской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инвалидов, людей пожилого возраста, подростков, отбывающих наказание в местах з</w:t>
      </w:r>
      <w:r w:rsidRPr="00DA57D9">
        <w:rPr>
          <w:rFonts w:ascii="Times New Roman" w:hAnsi="Times New Roman" w:cs="Times New Roman"/>
          <w:sz w:val="28"/>
          <w:szCs w:val="28"/>
        </w:rPr>
        <w:t>а</w:t>
      </w:r>
      <w:r w:rsidRPr="00DA57D9">
        <w:rPr>
          <w:rFonts w:ascii="Times New Roman" w:hAnsi="Times New Roman" w:cs="Times New Roman"/>
          <w:sz w:val="28"/>
          <w:szCs w:val="28"/>
        </w:rPr>
        <w:t>ключения; помощь в организации досуговой деятельности общества детей-инвалидов «Лучики», организация КТД для «жителей» Дома ветеранов и т.д. )</w:t>
      </w:r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</w:t>
      </w:r>
      <w:r w:rsidRPr="00DA57D9">
        <w:rPr>
          <w:rFonts w:ascii="Times New Roman" w:hAnsi="Times New Roman" w:cs="Times New Roman"/>
          <w:sz w:val="28"/>
          <w:szCs w:val="28"/>
        </w:rPr>
        <w:t>н</w:t>
      </w:r>
      <w:r w:rsidRPr="00DA57D9">
        <w:rPr>
          <w:rFonts w:ascii="Times New Roman" w:hAnsi="Times New Roman" w:cs="Times New Roman"/>
          <w:sz w:val="28"/>
          <w:szCs w:val="28"/>
        </w:rPr>
        <w:t>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поз</w:t>
      </w:r>
      <w:r w:rsidRPr="00DA57D9">
        <w:rPr>
          <w:rFonts w:ascii="Times New Roman" w:hAnsi="Times New Roman" w:cs="Times New Roman"/>
          <w:sz w:val="28"/>
          <w:szCs w:val="28"/>
        </w:rPr>
        <w:t>и</w:t>
      </w:r>
      <w:r w:rsidRPr="00DA57D9">
        <w:rPr>
          <w:rFonts w:ascii="Times New Roman" w:hAnsi="Times New Roman" w:cs="Times New Roman"/>
          <w:sz w:val="28"/>
          <w:szCs w:val="28"/>
        </w:rPr>
        <w:t>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посвященные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агит-акция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здоровый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</w:t>
      </w:r>
      <w:r w:rsidRPr="00A31196">
        <w:rPr>
          <w:rFonts w:ascii="Times New Roman" w:hAnsi="Times New Roman" w:cs="Times New Roman"/>
          <w:sz w:val="28"/>
          <w:szCs w:val="28"/>
        </w:rPr>
        <w:t>о</w:t>
      </w:r>
      <w:r w:rsidRPr="00A31196">
        <w:rPr>
          <w:rFonts w:ascii="Times New Roman" w:hAnsi="Times New Roman" w:cs="Times New Roman"/>
          <w:sz w:val="28"/>
          <w:szCs w:val="28"/>
        </w:rPr>
        <w:t>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B05">
        <w:rPr>
          <w:rFonts w:ascii="Times New Roman" w:eastAsia="Times New Roman" w:hAnsi="Times New Roman" w:cs="Times New Roman"/>
          <w:sz w:val="28"/>
          <w:szCs w:val="28"/>
        </w:rPr>
        <w:t>Организованный отдых – это, прежде всего, возможность формирования у д</w:t>
      </w:r>
      <w:r w:rsidRPr="00864B0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64B05">
        <w:rPr>
          <w:rFonts w:ascii="Times New Roman" w:eastAsia="Times New Roman" w:hAnsi="Times New Roman" w:cs="Times New Roman"/>
          <w:sz w:val="28"/>
          <w:szCs w:val="28"/>
        </w:rPr>
        <w:t xml:space="preserve">тей разносторонних интересов и увлечений в сфере досуговой деятельности для творческого развития и роста детей, обогащения их духовного мира и интеллекта.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B05">
        <w:rPr>
          <w:rFonts w:ascii="Times New Roman" w:eastAsia="Times New Roman" w:hAnsi="Times New Roman" w:cs="Times New Roman"/>
          <w:sz w:val="28"/>
          <w:szCs w:val="28"/>
        </w:rPr>
        <w:t>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девиантного поведения детей</w:t>
      </w:r>
      <w:r>
        <w:rPr>
          <w:rFonts w:ascii="Times New Roman" w:eastAsia="Times New Roman" w:hAnsi="Times New Roman" w:cs="Times New Roman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увеличение количества детей, негативно относящихся к наркомании, алког</w:t>
      </w:r>
      <w:r w:rsidRPr="00E94A61">
        <w:rPr>
          <w:rFonts w:ascii="Times New Roman" w:hAnsi="Times New Roman" w:cs="Times New Roman"/>
          <w:bCs/>
          <w:sz w:val="28"/>
          <w:szCs w:val="28"/>
        </w:rPr>
        <w:t>о</w:t>
      </w:r>
      <w:r w:rsidRPr="00E94A61">
        <w:rPr>
          <w:rFonts w:ascii="Times New Roman" w:hAnsi="Times New Roman" w:cs="Times New Roman"/>
          <w:bCs/>
          <w:sz w:val="28"/>
          <w:szCs w:val="28"/>
        </w:rPr>
        <w:t xml:space="preserve">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</w:t>
      </w:r>
      <w:r w:rsidRPr="00E94A61">
        <w:rPr>
          <w:rFonts w:ascii="Times New Roman" w:hAnsi="Times New Roman" w:cs="Times New Roman"/>
          <w:bCs/>
          <w:sz w:val="28"/>
          <w:szCs w:val="28"/>
        </w:rPr>
        <w:t>я</w:t>
      </w:r>
      <w:r w:rsidRPr="00E94A61">
        <w:rPr>
          <w:rFonts w:ascii="Times New Roman" w:hAnsi="Times New Roman" w:cs="Times New Roman"/>
          <w:bCs/>
          <w:sz w:val="28"/>
          <w:szCs w:val="28"/>
        </w:rPr>
        <w:t>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</w:t>
      </w:r>
      <w:r w:rsidRPr="00E94A61">
        <w:rPr>
          <w:rFonts w:ascii="Times New Roman" w:hAnsi="Times New Roman" w:cs="Times New Roman"/>
          <w:bCs/>
          <w:sz w:val="28"/>
          <w:szCs w:val="28"/>
        </w:rPr>
        <w:t>е</w:t>
      </w:r>
      <w:r w:rsidRPr="00E94A61">
        <w:rPr>
          <w:rFonts w:ascii="Times New Roman" w:hAnsi="Times New Roman" w:cs="Times New Roman"/>
          <w:bCs/>
          <w:sz w:val="28"/>
          <w:szCs w:val="28"/>
        </w:rPr>
        <w:t>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образовании.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</w:t>
      </w:r>
      <w:r w:rsidR="007E74B7" w:rsidRPr="007E74B7">
        <w:rPr>
          <w:rFonts w:ascii="Times New Roman" w:hAnsi="Times New Roman" w:cs="Times New Roman"/>
          <w:sz w:val="28"/>
          <w:szCs w:val="28"/>
        </w:rPr>
        <w:t>о</w:t>
      </w:r>
      <w:r w:rsidR="007E74B7" w:rsidRPr="007E74B7">
        <w:rPr>
          <w:rFonts w:ascii="Times New Roman" w:hAnsi="Times New Roman" w:cs="Times New Roman"/>
          <w:sz w:val="28"/>
          <w:szCs w:val="28"/>
        </w:rPr>
        <w:t>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Учащиеся получат определенные положительные навыки и приобретут опытв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Белогуров С.Б. «Наркотики и наркомании (Книга для всех). Сургут, Северо-Сибирское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Клиффорд А., Парлез Л. «Путешествие Джуно. Приключения в стране здор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кл. Москва «Просвещение»,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Неболейкой».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Медициан,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Иваницкая, Т. Щербакова «Алкоголь, курение, наркотики: как выстроить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Белогуров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Н.В.Вострокнутов «Антинаркотическая профилактическая работа с несове</w:t>
      </w:r>
      <w:r w:rsidRPr="00522742">
        <w:rPr>
          <w:rFonts w:ascii="Times New Roman" w:hAnsi="Times New Roman" w:cs="Times New Roman"/>
          <w:sz w:val="28"/>
          <w:szCs w:val="28"/>
        </w:rPr>
        <w:t>р</w:t>
      </w:r>
      <w:r w:rsidRPr="00522742">
        <w:rPr>
          <w:rFonts w:ascii="Times New Roman" w:hAnsi="Times New Roman" w:cs="Times New Roman"/>
          <w:sz w:val="28"/>
          <w:szCs w:val="28"/>
        </w:rPr>
        <w:t>шеннолетними групп социального риска». Московский городской фонд по</w:t>
      </w:r>
      <w:r w:rsidRPr="00522742">
        <w:rPr>
          <w:rFonts w:ascii="Times New Roman" w:hAnsi="Times New Roman" w:cs="Times New Roman"/>
          <w:sz w:val="28"/>
          <w:szCs w:val="28"/>
        </w:rPr>
        <w:t>д</w:t>
      </w:r>
      <w:r w:rsidRPr="00522742">
        <w:rPr>
          <w:rFonts w:ascii="Times New Roman" w:hAnsi="Times New Roman" w:cs="Times New Roman"/>
          <w:sz w:val="28"/>
          <w:szCs w:val="28"/>
        </w:rPr>
        <w:t xml:space="preserve">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Б.М.Левин, М.Б.Левин «Наркомания и наркоманы». Москва, Просвещение,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Научно-методический центр «Диагностика. Адаптация. Развитие». «Менед</w:t>
      </w:r>
      <w:r w:rsidRPr="00522742">
        <w:rPr>
          <w:rFonts w:ascii="Times New Roman" w:hAnsi="Times New Roman" w:cs="Times New Roman"/>
          <w:sz w:val="28"/>
          <w:szCs w:val="28"/>
        </w:rPr>
        <w:t>ж</w:t>
      </w:r>
      <w:r w:rsidRPr="00522742">
        <w:rPr>
          <w:rFonts w:ascii="Times New Roman" w:hAnsi="Times New Roman" w:cs="Times New Roman"/>
          <w:sz w:val="28"/>
          <w:szCs w:val="28"/>
        </w:rPr>
        <w:t xml:space="preserve">мент в профилактике злоупотребления психоактивными веществами».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вредных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</w:t>
      </w:r>
      <w:r w:rsidRPr="00522742">
        <w:rPr>
          <w:rFonts w:ascii="Times New Roman" w:hAnsi="Times New Roman" w:cs="Times New Roman"/>
          <w:sz w:val="28"/>
          <w:szCs w:val="28"/>
        </w:rPr>
        <w:t>и</w:t>
      </w:r>
      <w:r w:rsidRPr="00522742">
        <w:rPr>
          <w:rFonts w:ascii="Times New Roman" w:hAnsi="Times New Roman" w:cs="Times New Roman"/>
          <w:sz w:val="28"/>
          <w:szCs w:val="28"/>
        </w:rPr>
        <w:t>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Е.Ю.Ляпина «Профилактика социально опасного поведения школьников».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психоактивными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4A3A15">
          <w:footerReference w:type="default" r:id="rId10"/>
          <w:pgSz w:w="11906" w:h="16838"/>
          <w:pgMar w:top="1134" w:right="851" w:bottom="993" w:left="851" w:header="709" w:footer="136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4A3A15">
          <w:pgSz w:w="11906" w:h="16838"/>
          <w:pgMar w:top="1134" w:right="851" w:bottom="709" w:left="1418" w:header="709" w:footer="146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5C86" w:rsidSect="004A3A15">
      <w:footerReference w:type="default" r:id="rId11"/>
      <w:pgSz w:w="11906" w:h="16838"/>
      <w:pgMar w:top="993" w:right="850" w:bottom="709" w:left="1701" w:header="708" w:footer="145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CBE" w:rsidRDefault="00790CBE" w:rsidP="001D0241">
      <w:pPr>
        <w:spacing w:after="0" w:line="240" w:lineRule="auto"/>
      </w:pPr>
      <w:r>
        <w:separator/>
      </w:r>
    </w:p>
  </w:endnote>
  <w:endnote w:type="continuationSeparator" w:id="0">
    <w:p w:rsidR="00790CBE" w:rsidRDefault="00790CBE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11821"/>
      <w:docPartObj>
        <w:docPartGallery w:val="Page Numbers (Bottom of Page)"/>
        <w:docPartUnique/>
      </w:docPartObj>
    </w:sdtPr>
    <w:sdtEndPr/>
    <w:sdtContent>
      <w:p w:rsidR="009605E2" w:rsidRDefault="006359B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C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05E2" w:rsidRDefault="009605E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5E2" w:rsidRDefault="006359B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82B54">
      <w:rPr>
        <w:noProof/>
      </w:rPr>
      <w:t>24</w:t>
    </w:r>
    <w:r>
      <w:rPr>
        <w:noProof/>
      </w:rPr>
      <w:fldChar w:fldCharType="end"/>
    </w:r>
  </w:p>
  <w:p w:rsidR="009605E2" w:rsidRDefault="009605E2">
    <w:pPr>
      <w:pStyle w:val="a8"/>
    </w:pPr>
  </w:p>
  <w:p w:rsidR="009605E2" w:rsidRDefault="009605E2"/>
  <w:p w:rsidR="009605E2" w:rsidRDefault="009605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CBE" w:rsidRDefault="00790CBE" w:rsidP="001D0241">
      <w:pPr>
        <w:spacing w:after="0" w:line="240" w:lineRule="auto"/>
      </w:pPr>
      <w:r>
        <w:separator/>
      </w:r>
    </w:p>
  </w:footnote>
  <w:footnote w:type="continuationSeparator" w:id="0">
    <w:p w:rsidR="00790CBE" w:rsidRDefault="00790CBE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14F4F"/>
    <w:rsid w:val="00222554"/>
    <w:rsid w:val="0023194C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25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3A15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2B54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359BB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0CBE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uiPriority w:val="11"/>
    <w:qFormat/>
    <w:rsid w:val="004A3A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A3A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uiPriority w:val="11"/>
    <w:qFormat/>
    <w:rsid w:val="004A3A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A3A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54673-0D18-4569-8B99-A2F93D41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6205</Words>
  <Characters>35373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5</cp:revision>
  <cp:lastPrinted>2014-03-25T10:23:00Z</cp:lastPrinted>
  <dcterms:created xsi:type="dcterms:W3CDTF">2020-03-13T11:49:00Z</dcterms:created>
  <dcterms:modified xsi:type="dcterms:W3CDTF">2020-03-16T05:23:00Z</dcterms:modified>
</cp:coreProperties>
</file>