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09" w:rsidRDefault="00187A88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3322174</wp:posOffset>
            </wp:positionH>
            <wp:positionV relativeFrom="page">
              <wp:posOffset>864235</wp:posOffset>
            </wp:positionV>
            <wp:extent cx="654050" cy="6800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009" w:rsidRDefault="007E0009">
      <w:pPr>
        <w:spacing w:line="200" w:lineRule="exact"/>
        <w:rPr>
          <w:sz w:val="24"/>
          <w:szCs w:val="24"/>
        </w:rPr>
      </w:pPr>
    </w:p>
    <w:p w:rsidR="007E0009" w:rsidRDefault="007E0009">
      <w:pPr>
        <w:spacing w:line="277" w:lineRule="exact"/>
        <w:rPr>
          <w:sz w:val="24"/>
          <w:szCs w:val="24"/>
        </w:rPr>
      </w:pPr>
    </w:p>
    <w:p w:rsidR="00187A88" w:rsidRDefault="00187A88">
      <w:pPr>
        <w:jc w:val="center"/>
        <w:rPr>
          <w:rFonts w:eastAsia="Times New Roman"/>
        </w:rPr>
      </w:pPr>
    </w:p>
    <w:p w:rsidR="00187A88" w:rsidRDefault="00187A88">
      <w:pPr>
        <w:jc w:val="center"/>
        <w:rPr>
          <w:rFonts w:eastAsia="Times New Roman"/>
        </w:rPr>
      </w:pPr>
    </w:p>
    <w:p w:rsidR="007E0009" w:rsidRDefault="00187A88">
      <w:pPr>
        <w:jc w:val="center"/>
        <w:rPr>
          <w:sz w:val="20"/>
          <w:szCs w:val="20"/>
        </w:rPr>
      </w:pPr>
      <w:r>
        <w:rPr>
          <w:rFonts w:eastAsia="Times New Roman"/>
        </w:rPr>
        <w:t>МИНИСТЕРСТВО ОБРАЗОВАНИЯ И НАУКИ РЕСПУБЛИКИ ДАГЕСТАН</w:t>
      </w:r>
    </w:p>
    <w:p w:rsidR="007E0009" w:rsidRDefault="007E0009">
      <w:pPr>
        <w:spacing w:line="192" w:lineRule="exact"/>
        <w:rPr>
          <w:sz w:val="24"/>
          <w:szCs w:val="24"/>
        </w:rPr>
      </w:pPr>
    </w:p>
    <w:p w:rsidR="007E0009" w:rsidRDefault="00187A88">
      <w:pPr>
        <w:spacing w:line="236" w:lineRule="auto"/>
        <w:ind w:left="840"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ГОСУДАРСТВЕННОЕ КАЗЕННОЕ ОБЩЕОБРАЗОВАТЕЛЬНОЕ УЧРЕЖДЕНИЕ РД «ПЕРВОМАЙСКАЯ</w:t>
      </w:r>
      <w:r>
        <w:rPr>
          <w:rFonts w:eastAsia="Times New Roman"/>
          <w:b/>
          <w:bCs/>
          <w:sz w:val="24"/>
          <w:szCs w:val="24"/>
        </w:rPr>
        <w:t xml:space="preserve"> СРЕДНЯЯ ОБЩЕОБРАЗОВАТЕЛЬНАЯ ШКОЛА ГУМБЕТОВСКОГО РАЙОНА»</w:t>
      </w:r>
    </w:p>
    <w:p w:rsidR="007E0009" w:rsidRDefault="00187A8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-24765</wp:posOffset>
            </wp:positionH>
            <wp:positionV relativeFrom="paragraph">
              <wp:posOffset>72390</wp:posOffset>
            </wp:positionV>
            <wp:extent cx="6685280" cy="965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80" cy="9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009" w:rsidRDefault="007E0009">
      <w:pPr>
        <w:spacing w:line="258" w:lineRule="exact"/>
        <w:rPr>
          <w:sz w:val="24"/>
          <w:szCs w:val="24"/>
        </w:rPr>
      </w:pP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0"/>
        <w:gridCol w:w="6540"/>
        <w:gridCol w:w="1900"/>
        <w:gridCol w:w="1220"/>
        <w:gridCol w:w="160"/>
        <w:gridCol w:w="20"/>
      </w:tblGrid>
      <w:tr w:rsidR="007E0009" w:rsidRPr="00187A88" w:rsidTr="00187A88">
        <w:trPr>
          <w:trHeight w:val="692"/>
        </w:trPr>
        <w:tc>
          <w:tcPr>
            <w:tcW w:w="180" w:type="dxa"/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540" w:type="dxa"/>
            <w:vAlign w:val="bottom"/>
          </w:tcPr>
          <w:p w:rsidR="00187A88" w:rsidRDefault="00187A88" w:rsidP="00187A88">
            <w:pPr>
              <w:ind w:left="1106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ИНН  -0505008210                     КПП - 050901001</w:t>
            </w:r>
          </w:p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  <w:bookmarkStart w:id="1" w:name="_GoBack"/>
            <w:bookmarkEnd w:id="1"/>
          </w:p>
        </w:tc>
        <w:tc>
          <w:tcPr>
            <w:tcW w:w="1900" w:type="dxa"/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tcBorders>
              <w:top w:val="single" w:sz="8" w:space="0" w:color="0070C0"/>
            </w:tcBorders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0" w:type="dxa"/>
            <w:tcBorders>
              <w:top w:val="single" w:sz="8" w:space="0" w:color="0070C0"/>
            </w:tcBorders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" w:type="dxa"/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</w:tr>
      <w:tr w:rsidR="007E0009" w:rsidRPr="00187A88" w:rsidTr="00187A88">
        <w:trPr>
          <w:trHeight w:val="360"/>
        </w:trPr>
        <w:tc>
          <w:tcPr>
            <w:tcW w:w="180" w:type="dxa"/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540" w:type="dxa"/>
            <w:shd w:val="clear" w:color="auto" w:fill="FEFFFF"/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shd w:val="clear" w:color="auto" w:fill="FEFFFF"/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shd w:val="clear" w:color="auto" w:fill="FEFFFF"/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0" w:type="dxa"/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" w:type="dxa"/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</w:tr>
      <w:tr w:rsidR="007E0009" w:rsidRPr="00187A88" w:rsidTr="00187A88">
        <w:trPr>
          <w:trHeight w:val="364"/>
        </w:trPr>
        <w:tc>
          <w:tcPr>
            <w:tcW w:w="180" w:type="dxa"/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shd w:val="clear" w:color="auto" w:fill="FEFFFF"/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540" w:type="dxa"/>
            <w:shd w:val="clear" w:color="auto" w:fill="FEFFFF"/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shd w:val="clear" w:color="auto" w:fill="FEFFFF"/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shd w:val="clear" w:color="auto" w:fill="FEFFFF"/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0" w:type="dxa"/>
            <w:tcBorders>
              <w:left w:val="single" w:sz="8" w:space="0" w:color="FEFFFF"/>
            </w:tcBorders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" w:type="dxa"/>
            <w:vAlign w:val="bottom"/>
          </w:tcPr>
          <w:p w:rsidR="007E0009" w:rsidRPr="00187A88" w:rsidRDefault="007E0009">
            <w:pPr>
              <w:rPr>
                <w:sz w:val="24"/>
                <w:szCs w:val="24"/>
                <w:lang w:val="en-US"/>
              </w:rPr>
            </w:pPr>
          </w:p>
        </w:tc>
      </w:tr>
      <w:tr w:rsidR="007E0009" w:rsidRPr="00187A88" w:rsidTr="00187A88">
        <w:trPr>
          <w:trHeight w:val="124"/>
        </w:trPr>
        <w:tc>
          <w:tcPr>
            <w:tcW w:w="180" w:type="dxa"/>
            <w:vAlign w:val="bottom"/>
          </w:tcPr>
          <w:p w:rsidR="007E0009" w:rsidRPr="00187A88" w:rsidRDefault="007E0009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0" w:type="dxa"/>
            <w:vAlign w:val="bottom"/>
          </w:tcPr>
          <w:p w:rsidR="007E0009" w:rsidRPr="00187A88" w:rsidRDefault="007E0009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540" w:type="dxa"/>
            <w:vAlign w:val="bottom"/>
          </w:tcPr>
          <w:p w:rsidR="007E0009" w:rsidRPr="00187A88" w:rsidRDefault="007E0009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900" w:type="dxa"/>
            <w:vAlign w:val="bottom"/>
          </w:tcPr>
          <w:p w:rsidR="007E0009" w:rsidRPr="00187A88" w:rsidRDefault="007E0009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20" w:type="dxa"/>
            <w:vAlign w:val="bottom"/>
          </w:tcPr>
          <w:p w:rsidR="007E0009" w:rsidRPr="00187A88" w:rsidRDefault="007E0009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60" w:type="dxa"/>
            <w:vAlign w:val="bottom"/>
          </w:tcPr>
          <w:p w:rsidR="007E0009" w:rsidRPr="00187A88" w:rsidRDefault="007E0009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0" w:type="dxa"/>
            <w:vAlign w:val="bottom"/>
          </w:tcPr>
          <w:p w:rsidR="007E0009" w:rsidRPr="00187A88" w:rsidRDefault="007E0009">
            <w:pPr>
              <w:rPr>
                <w:sz w:val="10"/>
                <w:szCs w:val="10"/>
                <w:lang w:val="en-US"/>
              </w:rPr>
            </w:pPr>
          </w:p>
        </w:tc>
      </w:tr>
    </w:tbl>
    <w:p w:rsidR="007E0009" w:rsidRPr="00187A88" w:rsidRDefault="00187A88">
      <w:pPr>
        <w:spacing w:line="20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109855</wp:posOffset>
            </wp:positionH>
            <wp:positionV relativeFrom="paragraph">
              <wp:posOffset>-520065</wp:posOffset>
            </wp:positionV>
            <wp:extent cx="6450965" cy="4419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965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009" w:rsidRPr="00187A88" w:rsidRDefault="007E0009">
      <w:pPr>
        <w:spacing w:line="374" w:lineRule="exact"/>
        <w:rPr>
          <w:sz w:val="24"/>
          <w:szCs w:val="24"/>
          <w:lang w:val="en-US"/>
        </w:rPr>
      </w:pPr>
    </w:p>
    <w:p w:rsidR="007E0009" w:rsidRDefault="00187A88">
      <w:pPr>
        <w:ind w:left="4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>Образовательная программа начального общего образования.</w:t>
      </w:r>
    </w:p>
    <w:p w:rsidR="007E0009" w:rsidRDefault="007E0009">
      <w:pPr>
        <w:spacing w:line="128" w:lineRule="exact"/>
        <w:rPr>
          <w:sz w:val="24"/>
          <w:szCs w:val="24"/>
        </w:rPr>
      </w:pPr>
    </w:p>
    <w:p w:rsidR="007E0009" w:rsidRDefault="00187A88">
      <w:pPr>
        <w:spacing w:line="239" w:lineRule="auto"/>
        <w:ind w:left="40" w:right="20" w:firstLine="336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Программа определяет содержание и организацию образовательного процесса на ступени начального общего </w:t>
      </w:r>
      <w:r>
        <w:rPr>
          <w:rFonts w:ascii="Bookman Old Style" w:eastAsia="Bookman Old Style" w:hAnsi="Bookman Old Style" w:cs="Bookman Old Style"/>
          <w:sz w:val="24"/>
          <w:szCs w:val="24"/>
        </w:rPr>
        <w:t>образования и направлена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</w:t>
      </w:r>
      <w:r>
        <w:rPr>
          <w:rFonts w:ascii="Bookman Old Style" w:eastAsia="Bookman Old Style" w:hAnsi="Bookman Old Style" w:cs="Bookman Old Style"/>
          <w:sz w:val="24"/>
          <w:szCs w:val="24"/>
        </w:rPr>
        <w:t>ь, развитие творческих способностей, саморазвитие и самосовершенствование, сохранение и укрепление здоровья обучающихся.</w:t>
      </w:r>
    </w:p>
    <w:p w:rsidR="007E0009" w:rsidRDefault="007E0009">
      <w:pPr>
        <w:spacing w:line="129" w:lineRule="exact"/>
        <w:rPr>
          <w:sz w:val="24"/>
          <w:szCs w:val="24"/>
        </w:rPr>
      </w:pPr>
    </w:p>
    <w:p w:rsidR="007E0009" w:rsidRDefault="00187A88">
      <w:pPr>
        <w:spacing w:line="236" w:lineRule="auto"/>
        <w:ind w:left="40" w:right="20" w:firstLine="352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Программа определяет концепцию развития школы и основные направления деятельности по ее реализации и содержит:</w:t>
      </w:r>
    </w:p>
    <w:p w:rsidR="007E0009" w:rsidRDefault="007E0009">
      <w:pPr>
        <w:spacing w:line="130" w:lineRule="exact"/>
        <w:rPr>
          <w:sz w:val="24"/>
          <w:szCs w:val="24"/>
        </w:rPr>
      </w:pPr>
    </w:p>
    <w:p w:rsidR="007E0009" w:rsidRDefault="00187A88">
      <w:pPr>
        <w:tabs>
          <w:tab w:val="left" w:pos="740"/>
        </w:tabs>
        <w:spacing w:line="237" w:lineRule="auto"/>
        <w:ind w:left="760" w:right="20" w:hanging="3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Планируемые </w:t>
      </w:r>
      <w:r>
        <w:rPr>
          <w:rFonts w:ascii="Bookman Old Style" w:eastAsia="Bookman Old Style" w:hAnsi="Bookman Old Style" w:cs="Bookman Old Style"/>
          <w:sz w:val="24"/>
          <w:szCs w:val="24"/>
        </w:rPr>
        <w:t>результаты освоения обучающимися основной образовательной программы начального общего образования</w:t>
      </w:r>
    </w:p>
    <w:p w:rsidR="007E0009" w:rsidRDefault="007E0009">
      <w:pPr>
        <w:spacing w:line="128" w:lineRule="exact"/>
        <w:rPr>
          <w:sz w:val="24"/>
          <w:szCs w:val="24"/>
        </w:rPr>
      </w:pPr>
    </w:p>
    <w:p w:rsidR="007E0009" w:rsidRDefault="00187A88">
      <w:pPr>
        <w:numPr>
          <w:ilvl w:val="0"/>
          <w:numId w:val="1"/>
        </w:numPr>
        <w:tabs>
          <w:tab w:val="left" w:pos="760"/>
        </w:tabs>
        <w:spacing w:line="237" w:lineRule="auto"/>
        <w:ind w:left="760" w:right="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Систему оценки достижения планируемых результатов освоения основной образовательной программы начального общего образования</w:t>
      </w:r>
    </w:p>
    <w:p w:rsidR="007E0009" w:rsidRDefault="007E0009">
      <w:pPr>
        <w:spacing w:line="123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1"/>
        </w:numPr>
        <w:tabs>
          <w:tab w:val="left" w:pos="760"/>
        </w:tabs>
        <w:spacing w:line="238" w:lineRule="auto"/>
        <w:ind w:left="760" w:right="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Программу формирования </w:t>
      </w:r>
      <w:r>
        <w:rPr>
          <w:rFonts w:ascii="Bookman Old Style" w:eastAsia="Bookman Old Style" w:hAnsi="Bookman Old Style" w:cs="Bookman Old Style"/>
          <w:sz w:val="24"/>
          <w:szCs w:val="24"/>
        </w:rPr>
        <w:t>универсальных учебных действий у обучающихся на ступени начального общего образования</w:t>
      </w:r>
    </w:p>
    <w:p w:rsidR="007E0009" w:rsidRDefault="007E0009">
      <w:pPr>
        <w:spacing w:line="125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1"/>
        </w:numPr>
        <w:tabs>
          <w:tab w:val="left" w:pos="836"/>
        </w:tabs>
        <w:spacing w:line="238" w:lineRule="auto"/>
        <w:ind w:left="760" w:right="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Программы отдельных учебных предметов, курсов и курсов внеурочной деятельности</w:t>
      </w:r>
    </w:p>
    <w:p w:rsidR="007E0009" w:rsidRDefault="007E0009">
      <w:pPr>
        <w:spacing w:line="125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1"/>
        </w:numPr>
        <w:tabs>
          <w:tab w:val="left" w:pos="760"/>
        </w:tabs>
        <w:spacing w:line="239" w:lineRule="auto"/>
        <w:ind w:left="760" w:right="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Программу духовно-нравственного развития и воспитания обучающихся на ступени начального о</w:t>
      </w:r>
      <w:r>
        <w:rPr>
          <w:rFonts w:ascii="Bookman Old Style" w:eastAsia="Bookman Old Style" w:hAnsi="Bookman Old Style" w:cs="Bookman Old Style"/>
          <w:sz w:val="24"/>
          <w:szCs w:val="24"/>
        </w:rPr>
        <w:t>бщего образования</w:t>
      </w:r>
    </w:p>
    <w:p w:rsidR="007E0009" w:rsidRDefault="007E0009">
      <w:pPr>
        <w:spacing w:line="123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1"/>
        </w:numPr>
        <w:tabs>
          <w:tab w:val="left" w:pos="760"/>
        </w:tabs>
        <w:spacing w:line="237" w:lineRule="auto"/>
        <w:ind w:left="760" w:right="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Программу формирования экологической культуры, здорового и безопасного образа жизни</w:t>
      </w:r>
    </w:p>
    <w:p w:rsidR="007E0009" w:rsidRDefault="007E0009">
      <w:pPr>
        <w:spacing w:line="122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1"/>
        </w:numPr>
        <w:tabs>
          <w:tab w:val="left" w:pos="760"/>
        </w:tabs>
        <w:ind w:left="76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Программу коррекционной работы</w:t>
      </w:r>
    </w:p>
    <w:p w:rsidR="007E0009" w:rsidRDefault="007E0009">
      <w:pPr>
        <w:spacing w:line="123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1"/>
        </w:numPr>
        <w:tabs>
          <w:tab w:val="left" w:pos="760"/>
        </w:tabs>
        <w:spacing w:line="238" w:lineRule="auto"/>
        <w:ind w:left="760" w:right="4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Учебный план начального общего образования и план внеурочной деятельности.</w:t>
      </w:r>
    </w:p>
    <w:p w:rsidR="007E0009" w:rsidRDefault="007E0009">
      <w:pPr>
        <w:sectPr w:rsidR="007E0009">
          <w:pgSz w:w="11900" w:h="16836"/>
          <w:pgMar w:top="1440" w:right="828" w:bottom="1440" w:left="820" w:header="0" w:footer="0" w:gutter="0"/>
          <w:cols w:space="720" w:equalWidth="0">
            <w:col w:w="10260"/>
          </w:cols>
        </w:sectPr>
      </w:pPr>
    </w:p>
    <w:p w:rsidR="007E0009" w:rsidRDefault="00187A88">
      <w:pPr>
        <w:rPr>
          <w:sz w:val="20"/>
          <w:szCs w:val="20"/>
        </w:rPr>
      </w:pPr>
      <w:bookmarkStart w:id="2" w:name="page2"/>
      <w:bookmarkEnd w:id="2"/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lastRenderedPageBreak/>
        <w:t xml:space="preserve">Образовательная </w:t>
      </w: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>программа основного общего образования</w:t>
      </w:r>
    </w:p>
    <w:p w:rsidR="007E0009" w:rsidRDefault="007E0009">
      <w:pPr>
        <w:spacing w:line="124" w:lineRule="exact"/>
        <w:rPr>
          <w:sz w:val="20"/>
          <w:szCs w:val="20"/>
        </w:rPr>
      </w:pPr>
    </w:p>
    <w:p w:rsidR="007E0009" w:rsidRDefault="00187A88">
      <w:pPr>
        <w:spacing w:line="239" w:lineRule="auto"/>
        <w:ind w:firstLine="404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Программа является нормативным документом образовательного учреждения, разработанным на основе примерной основной образовательной программы</w:t>
      </w:r>
    </w:p>
    <w:p w:rsidR="007E0009" w:rsidRDefault="007E0009">
      <w:pPr>
        <w:spacing w:line="3" w:lineRule="exact"/>
        <w:rPr>
          <w:sz w:val="20"/>
          <w:szCs w:val="20"/>
        </w:rPr>
      </w:pPr>
    </w:p>
    <w:p w:rsidR="007E0009" w:rsidRDefault="00187A88">
      <w:pPr>
        <w:spacing w:line="239" w:lineRule="auto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ООО, который регламентирует особенности организационно-педагогических услов</w:t>
      </w:r>
      <w:r>
        <w:rPr>
          <w:rFonts w:ascii="Bookman Old Style" w:eastAsia="Bookman Old Style" w:hAnsi="Bookman Old Style" w:cs="Bookman Old Style"/>
          <w:sz w:val="24"/>
          <w:szCs w:val="24"/>
        </w:rPr>
        <w:t>ий и содержание деятельности школы по реализации федеральных государственных образовательных стандартов.</w:t>
      </w:r>
    </w:p>
    <w:p w:rsidR="007E0009" w:rsidRDefault="007E0009">
      <w:pPr>
        <w:spacing w:line="122" w:lineRule="exact"/>
        <w:rPr>
          <w:sz w:val="20"/>
          <w:szCs w:val="20"/>
        </w:rPr>
      </w:pPr>
    </w:p>
    <w:p w:rsidR="007E0009" w:rsidRDefault="00187A88">
      <w:pPr>
        <w:spacing w:line="239" w:lineRule="auto"/>
        <w:ind w:firstLine="404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Программа направлена на обеспечение системно-деятельностного подхода, положенного в основу Стандарта, конкретизирует требования Стандарта к личностным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и метапредметным результатам освоения Образовательной программы, дополняет традиционное содержание образовательных и</w:t>
      </w:r>
    </w:p>
    <w:p w:rsidR="007E0009" w:rsidRDefault="007E0009">
      <w:pPr>
        <w:spacing w:line="6" w:lineRule="exact"/>
        <w:rPr>
          <w:sz w:val="20"/>
          <w:szCs w:val="20"/>
        </w:rPr>
      </w:pPr>
    </w:p>
    <w:p w:rsidR="007E0009" w:rsidRDefault="00187A88">
      <w:pPr>
        <w:spacing w:line="237" w:lineRule="auto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воспитательных программ, служит основой разработки рабочих программ. Программа содержит:</w:t>
      </w:r>
    </w:p>
    <w:p w:rsidR="007E0009" w:rsidRDefault="007E0009">
      <w:pPr>
        <w:spacing w:line="128" w:lineRule="exact"/>
        <w:rPr>
          <w:sz w:val="20"/>
          <w:szCs w:val="20"/>
        </w:rPr>
      </w:pPr>
    </w:p>
    <w:p w:rsidR="007E0009" w:rsidRDefault="00187A88">
      <w:pPr>
        <w:tabs>
          <w:tab w:val="left" w:pos="700"/>
        </w:tabs>
        <w:spacing w:line="237" w:lineRule="auto"/>
        <w:ind w:left="72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>Планируемые     результаты     освоения     о</w:t>
      </w:r>
      <w:r>
        <w:rPr>
          <w:rFonts w:ascii="Bookman Old Style" w:eastAsia="Bookman Old Style" w:hAnsi="Bookman Old Style" w:cs="Bookman Old Style"/>
          <w:sz w:val="24"/>
          <w:szCs w:val="24"/>
        </w:rPr>
        <w:t>бучающимися     основной образовательной   программы  основного   общего   образования,   которые</w:t>
      </w:r>
    </w:p>
    <w:p w:rsidR="007E0009" w:rsidRDefault="007E0009">
      <w:pPr>
        <w:spacing w:line="8" w:lineRule="exact"/>
        <w:rPr>
          <w:sz w:val="20"/>
          <w:szCs w:val="20"/>
        </w:rPr>
      </w:pPr>
    </w:p>
    <w:p w:rsidR="007E0009" w:rsidRDefault="00187A88">
      <w:pPr>
        <w:spacing w:line="237" w:lineRule="auto"/>
        <w:ind w:left="72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включают формирование УУД, ИКТ-компетентности, основ исследовательской и проектной деятельности, стратегии смыслового чтения</w:t>
      </w:r>
    </w:p>
    <w:p w:rsidR="007E0009" w:rsidRDefault="007E0009">
      <w:pPr>
        <w:spacing w:line="5" w:lineRule="exact"/>
        <w:rPr>
          <w:sz w:val="20"/>
          <w:szCs w:val="20"/>
        </w:rPr>
      </w:pPr>
    </w:p>
    <w:p w:rsidR="007E0009" w:rsidRDefault="00187A88">
      <w:pPr>
        <w:ind w:left="72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и работу с текстом,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предметные результаты.</w:t>
      </w:r>
    </w:p>
    <w:p w:rsidR="007E0009" w:rsidRDefault="007E0009">
      <w:pPr>
        <w:spacing w:line="118" w:lineRule="exact"/>
        <w:rPr>
          <w:sz w:val="20"/>
          <w:szCs w:val="20"/>
        </w:rPr>
      </w:pPr>
    </w:p>
    <w:p w:rsidR="007E0009" w:rsidRDefault="00187A88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Систему оценки достижения планируемых результатов освоения основной</w:t>
      </w:r>
    </w:p>
    <w:p w:rsidR="007E0009" w:rsidRDefault="00187A88">
      <w:pPr>
        <w:ind w:left="720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образовательнойпрограммыосновногообщего</w:t>
      </w:r>
      <w:r>
        <w:rPr>
          <w:rFonts w:ascii="Bookman Old Style" w:eastAsia="Bookman Old Style" w:hAnsi="Bookman Old Style" w:cs="Bookman Old Style"/>
          <w:sz w:val="23"/>
          <w:szCs w:val="23"/>
        </w:rPr>
        <w:t>образования,</w:t>
      </w:r>
    </w:p>
    <w:p w:rsidR="007E0009" w:rsidRDefault="007E0009">
      <w:pPr>
        <w:spacing w:line="7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spacing w:line="236" w:lineRule="auto"/>
        <w:ind w:left="72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представляющую собой один из инструментов реализации требований Стандарта к результатам освоения основной обра</w:t>
      </w:r>
      <w:r>
        <w:rPr>
          <w:rFonts w:ascii="Bookman Old Style" w:eastAsia="Bookman Old Style" w:hAnsi="Bookman Old Style" w:cs="Bookman Old Style"/>
          <w:sz w:val="24"/>
          <w:szCs w:val="24"/>
        </w:rPr>
        <w:t>зовательной программы</w:t>
      </w:r>
    </w:p>
    <w:p w:rsidR="007E0009" w:rsidRDefault="007E0009">
      <w:pPr>
        <w:spacing w:line="9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spacing w:line="238" w:lineRule="auto"/>
        <w:ind w:left="72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ООО, направленный на обеспечение качества образования, что предполагает вовлеченность в оценочную деятельность как педагогов, так и обучающихся. Включает особенность оценки личностных результатов, предметных и метапредметных результа</w:t>
      </w:r>
      <w:r>
        <w:rPr>
          <w:rFonts w:ascii="Bookman Old Style" w:eastAsia="Bookman Old Style" w:hAnsi="Bookman Old Style" w:cs="Bookman Old Style"/>
          <w:sz w:val="24"/>
          <w:szCs w:val="24"/>
        </w:rPr>
        <w:t>тов.</w:t>
      </w:r>
    </w:p>
    <w:p w:rsidR="007E0009" w:rsidRDefault="007E0009">
      <w:pPr>
        <w:spacing w:line="121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Программу развития УУД на ступени ООО.</w:t>
      </w:r>
    </w:p>
    <w:p w:rsidR="007E0009" w:rsidRDefault="007E0009">
      <w:pPr>
        <w:spacing w:line="124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Программы отдельных предметов, курсов, в том числе интегрированных.</w:t>
      </w:r>
    </w:p>
    <w:p w:rsidR="007E0009" w:rsidRDefault="007E0009">
      <w:pPr>
        <w:spacing w:line="118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Программу воспитания и социализации обучающихся на ступени ООО.</w:t>
      </w:r>
    </w:p>
    <w:p w:rsidR="007E0009" w:rsidRDefault="007E0009">
      <w:pPr>
        <w:spacing w:line="122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Программу коррекционной работы.</w:t>
      </w:r>
    </w:p>
    <w:p w:rsidR="007E0009" w:rsidRDefault="007E0009">
      <w:pPr>
        <w:spacing w:line="118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Учебный план ООО.</w:t>
      </w:r>
    </w:p>
    <w:p w:rsidR="007E0009" w:rsidRDefault="007E0009">
      <w:pPr>
        <w:sectPr w:rsidR="007E0009">
          <w:pgSz w:w="11900" w:h="16836"/>
          <w:pgMar w:top="846" w:right="848" w:bottom="1440" w:left="860" w:header="0" w:footer="0" w:gutter="0"/>
          <w:cols w:space="720" w:equalWidth="0">
            <w:col w:w="10200"/>
          </w:cols>
        </w:sectPr>
      </w:pPr>
    </w:p>
    <w:p w:rsidR="007E0009" w:rsidRDefault="00187A88">
      <w:pPr>
        <w:rPr>
          <w:sz w:val="20"/>
          <w:szCs w:val="20"/>
        </w:rPr>
      </w:pPr>
      <w:bookmarkStart w:id="3" w:name="page3"/>
      <w:bookmarkEnd w:id="3"/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>Образовательная программа среднего общего образования.</w:t>
      </w:r>
    </w:p>
    <w:p w:rsidR="007E0009" w:rsidRDefault="007E0009">
      <w:pPr>
        <w:spacing w:line="124" w:lineRule="exact"/>
        <w:rPr>
          <w:sz w:val="20"/>
          <w:szCs w:val="20"/>
        </w:rPr>
      </w:pPr>
    </w:p>
    <w:p w:rsidR="007E0009" w:rsidRDefault="00187A88">
      <w:pPr>
        <w:spacing w:line="239" w:lineRule="auto"/>
        <w:ind w:firstLine="208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Главная идея Образовательной программы школы – создание новой практики образования, необходимой для будущей жизнедеятельности учащихся. Программа должна работать на создание адаптивного к условиям соц</w:t>
      </w:r>
      <w:r>
        <w:rPr>
          <w:rFonts w:ascii="Bookman Old Style" w:eastAsia="Bookman Old Style" w:hAnsi="Bookman Old Style" w:cs="Bookman Old Style"/>
          <w:sz w:val="24"/>
          <w:szCs w:val="24"/>
        </w:rPr>
        <w:t>иума, современного и конкурентоспособного учебного заведения, способного давать качественное многопрофильное образование, стандартное государственное образование.</w:t>
      </w:r>
    </w:p>
    <w:p w:rsidR="007E0009" w:rsidRDefault="007E0009">
      <w:pPr>
        <w:spacing w:line="122" w:lineRule="exact"/>
        <w:rPr>
          <w:sz w:val="20"/>
          <w:szCs w:val="20"/>
        </w:rPr>
      </w:pPr>
    </w:p>
    <w:p w:rsidR="007E0009" w:rsidRDefault="00187A88">
      <w:pPr>
        <w:ind w:left="14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Программа содержит:</w:t>
      </w:r>
    </w:p>
    <w:p w:rsidR="007E0009" w:rsidRDefault="007E0009">
      <w:pPr>
        <w:spacing w:line="121" w:lineRule="exact"/>
        <w:rPr>
          <w:sz w:val="20"/>
          <w:szCs w:val="20"/>
        </w:rPr>
      </w:pPr>
    </w:p>
    <w:p w:rsidR="007E0009" w:rsidRDefault="00187A88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Информационно-аналитическая справка о школе</w:t>
      </w:r>
    </w:p>
    <w:p w:rsidR="007E0009" w:rsidRDefault="007E0009">
      <w:pPr>
        <w:spacing w:line="118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Ресурсное обеспечение реал</w:t>
      </w:r>
      <w:r>
        <w:rPr>
          <w:rFonts w:ascii="Bookman Old Style" w:eastAsia="Bookman Old Style" w:hAnsi="Bookman Old Style" w:cs="Bookman Old Style"/>
          <w:sz w:val="24"/>
          <w:szCs w:val="24"/>
        </w:rPr>
        <w:t>изации программы.</w:t>
      </w:r>
    </w:p>
    <w:p w:rsidR="007E0009" w:rsidRDefault="007E0009">
      <w:pPr>
        <w:spacing w:line="124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Характеристика социального заказа на образовательные услуги</w:t>
      </w:r>
    </w:p>
    <w:p w:rsidR="007E0009" w:rsidRDefault="007E0009">
      <w:pPr>
        <w:spacing w:line="118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Моделирование образовательной деятельности с учетом социального заказ</w:t>
      </w:r>
    </w:p>
    <w:p w:rsidR="007E0009" w:rsidRDefault="007E0009">
      <w:pPr>
        <w:spacing w:line="118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3"/>
        </w:numPr>
        <w:tabs>
          <w:tab w:val="left" w:pos="780"/>
        </w:tabs>
        <w:ind w:left="780" w:hanging="42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Моделирование образовательной деятельности с учетом социального заказа</w:t>
      </w:r>
    </w:p>
    <w:p w:rsidR="007E0009" w:rsidRDefault="007E0009">
      <w:pPr>
        <w:spacing w:line="5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1"/>
          <w:numId w:val="3"/>
        </w:numPr>
        <w:tabs>
          <w:tab w:val="left" w:pos="1104"/>
        </w:tabs>
        <w:ind w:left="720" w:hanging="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проблемно – ориентированного анал</w:t>
      </w:r>
      <w:r>
        <w:rPr>
          <w:rFonts w:ascii="Bookman Old Style" w:eastAsia="Bookman Old Style" w:hAnsi="Bookman Old Style" w:cs="Bookman Old Style"/>
          <w:sz w:val="24"/>
          <w:szCs w:val="24"/>
        </w:rPr>
        <w:t>иза. Концепция развития школы.</w:t>
      </w:r>
    </w:p>
    <w:p w:rsidR="007E0009" w:rsidRDefault="007E0009">
      <w:pPr>
        <w:spacing w:line="200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7E0009" w:rsidRDefault="007E0009">
      <w:pPr>
        <w:spacing w:line="202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7E0009" w:rsidRDefault="00187A88">
      <w:pPr>
        <w:numPr>
          <w:ilvl w:val="0"/>
          <w:numId w:val="3"/>
        </w:numPr>
        <w:tabs>
          <w:tab w:val="left" w:pos="720"/>
        </w:tabs>
        <w:spacing w:line="236" w:lineRule="auto"/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Критерии и показатели оценки эффективности реализации Образовательной программы школы.</w:t>
      </w:r>
    </w:p>
    <w:p w:rsidR="007E0009" w:rsidRDefault="007E0009">
      <w:pPr>
        <w:spacing w:line="124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Характеристика  образовательных  программ  образования.  Учебный  план</w:t>
      </w:r>
    </w:p>
    <w:p w:rsidR="007E0009" w:rsidRDefault="007E0009">
      <w:pPr>
        <w:spacing w:line="3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1"/>
          <w:numId w:val="3"/>
        </w:numPr>
        <w:tabs>
          <w:tab w:val="left" w:pos="1792"/>
        </w:tabs>
        <w:spacing w:line="236" w:lineRule="auto"/>
        <w:ind w:left="720" w:hanging="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его обоснование.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План деятельности по реализации целей и задач на каждой ступени обучения.</w:t>
      </w:r>
    </w:p>
    <w:p w:rsidR="007E0009" w:rsidRDefault="007E0009">
      <w:pPr>
        <w:spacing w:line="126" w:lineRule="exact"/>
        <w:rPr>
          <w:rFonts w:ascii="Bookman Old Style" w:eastAsia="Bookman Old Style" w:hAnsi="Bookman Old Style" w:cs="Bookman Old Style"/>
          <w:sz w:val="24"/>
          <w:szCs w:val="24"/>
        </w:rPr>
      </w:pPr>
    </w:p>
    <w:p w:rsidR="007E0009" w:rsidRDefault="00187A88">
      <w:pPr>
        <w:numPr>
          <w:ilvl w:val="0"/>
          <w:numId w:val="3"/>
        </w:numPr>
        <w:tabs>
          <w:tab w:val="left" w:pos="780"/>
        </w:tabs>
        <w:ind w:left="780" w:hanging="42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Программно-методическое обеспечение Образовательной программы.</w:t>
      </w:r>
    </w:p>
    <w:p w:rsidR="007E0009" w:rsidRDefault="007E0009">
      <w:pPr>
        <w:spacing w:line="116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3"/>
        </w:numPr>
        <w:tabs>
          <w:tab w:val="left" w:pos="780"/>
        </w:tabs>
        <w:ind w:left="780" w:hanging="42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Результативность реализации образовательных программ.</w:t>
      </w:r>
    </w:p>
    <w:p w:rsidR="007E0009" w:rsidRDefault="007E0009">
      <w:pPr>
        <w:spacing w:line="124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3"/>
        </w:numPr>
        <w:tabs>
          <w:tab w:val="left" w:pos="780"/>
        </w:tabs>
        <w:ind w:left="780" w:hanging="42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Краткая характеристика системы воспитательной работы.</w:t>
      </w:r>
    </w:p>
    <w:p w:rsidR="007E0009" w:rsidRDefault="007E0009">
      <w:pPr>
        <w:spacing w:line="118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3"/>
        </w:numPr>
        <w:tabs>
          <w:tab w:val="left" w:pos="780"/>
        </w:tabs>
        <w:ind w:left="780" w:hanging="42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Основн</w:t>
      </w:r>
      <w:r>
        <w:rPr>
          <w:rFonts w:ascii="Bookman Old Style" w:eastAsia="Bookman Old Style" w:hAnsi="Bookman Old Style" w:cs="Bookman Old Style"/>
          <w:sz w:val="24"/>
          <w:szCs w:val="24"/>
        </w:rPr>
        <w:t>ые пути реализации Образовательной программы</w:t>
      </w:r>
    </w:p>
    <w:p w:rsidR="007E0009" w:rsidRDefault="007E0009">
      <w:pPr>
        <w:spacing w:line="120" w:lineRule="exact"/>
        <w:rPr>
          <w:rFonts w:ascii="Symbol" w:eastAsia="Symbol" w:hAnsi="Symbol" w:cs="Symbol"/>
          <w:sz w:val="20"/>
          <w:szCs w:val="20"/>
        </w:rPr>
      </w:pPr>
    </w:p>
    <w:p w:rsidR="007E0009" w:rsidRDefault="00187A88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Symbol" w:eastAsia="Symbol" w:hAnsi="Symbol" w:cs="Symbol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Управления реализацией образовательной программы.</w:t>
      </w:r>
    </w:p>
    <w:sectPr w:rsidR="007E0009">
      <w:pgSz w:w="11900" w:h="16836"/>
      <w:pgMar w:top="846" w:right="848" w:bottom="1440" w:left="86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5CFF"/>
    <w:multiLevelType w:val="hybridMultilevel"/>
    <w:tmpl w:val="B110293A"/>
    <w:lvl w:ilvl="0" w:tplc="1980A800">
      <w:start w:val="1"/>
      <w:numFmt w:val="bullet"/>
      <w:lvlText w:val=""/>
      <w:lvlJc w:val="left"/>
    </w:lvl>
    <w:lvl w:ilvl="1" w:tplc="847ACFE4">
      <w:start w:val="1"/>
      <w:numFmt w:val="bullet"/>
      <w:lvlText w:val="и"/>
      <w:lvlJc w:val="left"/>
    </w:lvl>
    <w:lvl w:ilvl="2" w:tplc="19C03108">
      <w:numFmt w:val="decimal"/>
      <w:lvlText w:val=""/>
      <w:lvlJc w:val="left"/>
    </w:lvl>
    <w:lvl w:ilvl="3" w:tplc="87B80F66">
      <w:numFmt w:val="decimal"/>
      <w:lvlText w:val=""/>
      <w:lvlJc w:val="left"/>
    </w:lvl>
    <w:lvl w:ilvl="4" w:tplc="1F72D324">
      <w:numFmt w:val="decimal"/>
      <w:lvlText w:val=""/>
      <w:lvlJc w:val="left"/>
    </w:lvl>
    <w:lvl w:ilvl="5" w:tplc="C672A294">
      <w:numFmt w:val="decimal"/>
      <w:lvlText w:val=""/>
      <w:lvlJc w:val="left"/>
    </w:lvl>
    <w:lvl w:ilvl="6" w:tplc="95FC6CC6">
      <w:numFmt w:val="decimal"/>
      <w:lvlText w:val=""/>
      <w:lvlJc w:val="left"/>
    </w:lvl>
    <w:lvl w:ilvl="7" w:tplc="6BD652F0">
      <w:numFmt w:val="decimal"/>
      <w:lvlText w:val=""/>
      <w:lvlJc w:val="left"/>
    </w:lvl>
    <w:lvl w:ilvl="8" w:tplc="3EE8AF1C">
      <w:numFmt w:val="decimal"/>
      <w:lvlText w:val=""/>
      <w:lvlJc w:val="left"/>
    </w:lvl>
  </w:abstractNum>
  <w:abstractNum w:abstractNumId="1">
    <w:nsid w:val="66334873"/>
    <w:multiLevelType w:val="hybridMultilevel"/>
    <w:tmpl w:val="E9A87600"/>
    <w:lvl w:ilvl="0" w:tplc="3A3A391A">
      <w:start w:val="1"/>
      <w:numFmt w:val="bullet"/>
      <w:lvlText w:val=""/>
      <w:lvlJc w:val="left"/>
    </w:lvl>
    <w:lvl w:ilvl="1" w:tplc="FC1442EE">
      <w:numFmt w:val="decimal"/>
      <w:lvlText w:val=""/>
      <w:lvlJc w:val="left"/>
    </w:lvl>
    <w:lvl w:ilvl="2" w:tplc="FD427A1A">
      <w:numFmt w:val="decimal"/>
      <w:lvlText w:val=""/>
      <w:lvlJc w:val="left"/>
    </w:lvl>
    <w:lvl w:ilvl="3" w:tplc="D084D8BA">
      <w:numFmt w:val="decimal"/>
      <w:lvlText w:val=""/>
      <w:lvlJc w:val="left"/>
    </w:lvl>
    <w:lvl w:ilvl="4" w:tplc="DC402548">
      <w:numFmt w:val="decimal"/>
      <w:lvlText w:val=""/>
      <w:lvlJc w:val="left"/>
    </w:lvl>
    <w:lvl w:ilvl="5" w:tplc="B454688C">
      <w:numFmt w:val="decimal"/>
      <w:lvlText w:val=""/>
      <w:lvlJc w:val="left"/>
    </w:lvl>
    <w:lvl w:ilvl="6" w:tplc="1A523218">
      <w:numFmt w:val="decimal"/>
      <w:lvlText w:val=""/>
      <w:lvlJc w:val="left"/>
    </w:lvl>
    <w:lvl w:ilvl="7" w:tplc="2C1C7F78">
      <w:numFmt w:val="decimal"/>
      <w:lvlText w:val=""/>
      <w:lvlJc w:val="left"/>
    </w:lvl>
    <w:lvl w:ilvl="8" w:tplc="A872BFFE">
      <w:numFmt w:val="decimal"/>
      <w:lvlText w:val=""/>
      <w:lvlJc w:val="left"/>
    </w:lvl>
  </w:abstractNum>
  <w:abstractNum w:abstractNumId="2">
    <w:nsid w:val="74B0DC51"/>
    <w:multiLevelType w:val="hybridMultilevel"/>
    <w:tmpl w:val="1CAAEB26"/>
    <w:lvl w:ilvl="0" w:tplc="BA6EC00C">
      <w:start w:val="1"/>
      <w:numFmt w:val="bullet"/>
      <w:lvlText w:val=""/>
      <w:lvlJc w:val="left"/>
    </w:lvl>
    <w:lvl w:ilvl="1" w:tplc="1194A6E8">
      <w:numFmt w:val="decimal"/>
      <w:lvlText w:val=""/>
      <w:lvlJc w:val="left"/>
    </w:lvl>
    <w:lvl w:ilvl="2" w:tplc="C22828A8">
      <w:numFmt w:val="decimal"/>
      <w:lvlText w:val=""/>
      <w:lvlJc w:val="left"/>
    </w:lvl>
    <w:lvl w:ilvl="3" w:tplc="43A6AAD6">
      <w:numFmt w:val="decimal"/>
      <w:lvlText w:val=""/>
      <w:lvlJc w:val="left"/>
    </w:lvl>
    <w:lvl w:ilvl="4" w:tplc="4970CB36">
      <w:numFmt w:val="decimal"/>
      <w:lvlText w:val=""/>
      <w:lvlJc w:val="left"/>
    </w:lvl>
    <w:lvl w:ilvl="5" w:tplc="6EDA3F54">
      <w:numFmt w:val="decimal"/>
      <w:lvlText w:val=""/>
      <w:lvlJc w:val="left"/>
    </w:lvl>
    <w:lvl w:ilvl="6" w:tplc="E30ABAD6">
      <w:numFmt w:val="decimal"/>
      <w:lvlText w:val=""/>
      <w:lvlJc w:val="left"/>
    </w:lvl>
    <w:lvl w:ilvl="7" w:tplc="3CCE1B1A">
      <w:numFmt w:val="decimal"/>
      <w:lvlText w:val=""/>
      <w:lvlJc w:val="left"/>
    </w:lvl>
    <w:lvl w:ilvl="8" w:tplc="F3E2A75A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09"/>
    <w:rsid w:val="00187A88"/>
    <w:rsid w:val="007E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2</cp:revision>
  <dcterms:created xsi:type="dcterms:W3CDTF">2020-03-12T07:47:00Z</dcterms:created>
  <dcterms:modified xsi:type="dcterms:W3CDTF">2020-03-12T07:47:00Z</dcterms:modified>
</cp:coreProperties>
</file>